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BF5" w:rsidRDefault="00DD1CAA" w:rsidP="00DD1CAA">
      <w:pPr>
        <w:autoSpaceDE w:val="0"/>
        <w:autoSpaceDN w:val="0"/>
        <w:adjustRightInd w:val="0"/>
        <w:jc w:val="both"/>
      </w:pPr>
      <w:r>
        <w:tab/>
      </w:r>
    </w:p>
    <w:p w:rsidR="00495BF5" w:rsidRDefault="00495BF5"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Pr="00284E3A" w:rsidRDefault="00284E3A" w:rsidP="00284E3A">
      <w:pPr>
        <w:autoSpaceDE w:val="0"/>
        <w:autoSpaceDN w:val="0"/>
        <w:adjustRightInd w:val="0"/>
        <w:jc w:val="center"/>
      </w:pPr>
      <w:r w:rsidRPr="00284E3A">
        <w:t>[</w:t>
      </w:r>
      <w:r>
        <w:t>Цветная обложка в соответствии с бренд-буком программы</w:t>
      </w:r>
      <w:r w:rsidRPr="00284E3A">
        <w:t>]</w:t>
      </w:r>
    </w:p>
    <w:p w:rsidR="005C32DF" w:rsidRDefault="005C32DF" w:rsidP="00DD1CAA">
      <w:pPr>
        <w:autoSpaceDE w:val="0"/>
        <w:autoSpaceDN w:val="0"/>
        <w:adjustRightInd w:val="0"/>
        <w:jc w:val="both"/>
      </w:pPr>
    </w:p>
    <w:p w:rsidR="005C32DF" w:rsidRPr="007238DE" w:rsidRDefault="00242310" w:rsidP="00242310">
      <w:pPr>
        <w:autoSpaceDE w:val="0"/>
        <w:autoSpaceDN w:val="0"/>
        <w:adjustRightInd w:val="0"/>
        <w:jc w:val="center"/>
        <w:rPr>
          <w:rFonts w:asciiTheme="majorHAnsi" w:hAnsiTheme="majorHAnsi"/>
          <w:b/>
          <w:sz w:val="28"/>
          <w:szCs w:val="28"/>
        </w:rPr>
      </w:pPr>
      <w:r w:rsidRPr="007238DE">
        <w:rPr>
          <w:rFonts w:asciiTheme="majorHAnsi" w:hAnsiTheme="majorHAnsi"/>
          <w:b/>
          <w:sz w:val="28"/>
          <w:szCs w:val="28"/>
        </w:rPr>
        <w:t>РАЗДАТОЧНЫЙ МАТЕРИАЛ</w:t>
      </w:r>
    </w:p>
    <w:p w:rsidR="005C32DF" w:rsidRPr="007238DE" w:rsidRDefault="00242310" w:rsidP="00242310">
      <w:pPr>
        <w:autoSpaceDE w:val="0"/>
        <w:autoSpaceDN w:val="0"/>
        <w:adjustRightInd w:val="0"/>
        <w:jc w:val="center"/>
        <w:rPr>
          <w:rFonts w:asciiTheme="majorHAnsi" w:hAnsiTheme="majorHAnsi"/>
          <w:b/>
          <w:sz w:val="28"/>
          <w:szCs w:val="28"/>
        </w:rPr>
      </w:pPr>
      <w:r w:rsidRPr="007238DE">
        <w:rPr>
          <w:rFonts w:asciiTheme="majorHAnsi" w:hAnsiTheme="majorHAnsi"/>
          <w:b/>
          <w:sz w:val="28"/>
          <w:szCs w:val="28"/>
        </w:rPr>
        <w:t>МОЛОДЕЖНОЙ ШКОЛЫ ПРЕДПРИНИМАТЕЛЬСТВА</w:t>
      </w:r>
    </w:p>
    <w:p w:rsidR="00242310" w:rsidRPr="007238DE" w:rsidRDefault="00242310" w:rsidP="00242310">
      <w:pPr>
        <w:autoSpaceDE w:val="0"/>
        <w:autoSpaceDN w:val="0"/>
        <w:adjustRightInd w:val="0"/>
        <w:jc w:val="center"/>
        <w:rPr>
          <w:rFonts w:asciiTheme="majorHAnsi" w:hAnsiTheme="majorHAnsi"/>
          <w:b/>
          <w:sz w:val="28"/>
          <w:szCs w:val="28"/>
        </w:rPr>
      </w:pPr>
      <w:r w:rsidRPr="007238DE">
        <w:rPr>
          <w:rFonts w:asciiTheme="majorHAnsi" w:hAnsiTheme="majorHAnsi"/>
          <w:b/>
          <w:sz w:val="28"/>
          <w:szCs w:val="28"/>
        </w:rPr>
        <w:t>ПРОГРАММЫ «ТЫ – ПРЕДПРИНИМАТЕЛЬ» («101 СТАРТАП»)</w:t>
      </w:r>
    </w:p>
    <w:p w:rsidR="005C32DF" w:rsidRPr="00242310" w:rsidRDefault="005C32DF" w:rsidP="00DD1CAA">
      <w:pPr>
        <w:autoSpaceDE w:val="0"/>
        <w:autoSpaceDN w:val="0"/>
        <w:adjustRightInd w:val="0"/>
        <w:jc w:val="both"/>
        <w:rPr>
          <w:rFonts w:asciiTheme="majorHAnsi" w:hAnsiTheme="majorHAnsi"/>
          <w:sz w:val="28"/>
          <w:szCs w:val="28"/>
        </w:rPr>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Pr="00242310" w:rsidRDefault="00242310" w:rsidP="00242310">
      <w:pPr>
        <w:autoSpaceDE w:val="0"/>
        <w:autoSpaceDN w:val="0"/>
        <w:adjustRightInd w:val="0"/>
        <w:jc w:val="center"/>
        <w:rPr>
          <w:rFonts w:asciiTheme="majorHAnsi" w:hAnsiTheme="majorHAnsi"/>
        </w:rPr>
      </w:pPr>
      <w:r w:rsidRPr="00242310">
        <w:rPr>
          <w:rFonts w:asciiTheme="majorHAnsi" w:hAnsiTheme="majorHAnsi"/>
        </w:rPr>
        <w:t>2016</w:t>
      </w: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5C32DF" w:rsidRDefault="005C32DF" w:rsidP="00DD1CAA">
      <w:pPr>
        <w:autoSpaceDE w:val="0"/>
        <w:autoSpaceDN w:val="0"/>
        <w:adjustRightInd w:val="0"/>
        <w:jc w:val="both"/>
      </w:pPr>
    </w:p>
    <w:p w:rsidR="00495BF5" w:rsidRDefault="00495BF5" w:rsidP="00DD1CAA">
      <w:pPr>
        <w:autoSpaceDE w:val="0"/>
        <w:autoSpaceDN w:val="0"/>
        <w:adjustRightInd w:val="0"/>
        <w:jc w:val="both"/>
      </w:pPr>
    </w:p>
    <w:p w:rsidR="00495BF5" w:rsidRDefault="00495BF5" w:rsidP="00DD1CAA">
      <w:pPr>
        <w:autoSpaceDE w:val="0"/>
        <w:autoSpaceDN w:val="0"/>
        <w:adjustRightInd w:val="0"/>
        <w:jc w:val="both"/>
      </w:pPr>
    </w:p>
    <w:p w:rsidR="00495BF5" w:rsidRDefault="00495BF5" w:rsidP="00DD1CAA">
      <w:pPr>
        <w:autoSpaceDE w:val="0"/>
        <w:autoSpaceDN w:val="0"/>
        <w:adjustRightInd w:val="0"/>
        <w:jc w:val="both"/>
      </w:pPr>
    </w:p>
    <w:p w:rsidR="00495BF5" w:rsidRDefault="00495BF5" w:rsidP="00DD1CAA">
      <w:pPr>
        <w:autoSpaceDE w:val="0"/>
        <w:autoSpaceDN w:val="0"/>
        <w:adjustRightInd w:val="0"/>
        <w:jc w:val="both"/>
      </w:pPr>
    </w:p>
    <w:p w:rsidR="00495BF5" w:rsidRDefault="00495BF5" w:rsidP="00DD1CAA">
      <w:pPr>
        <w:autoSpaceDE w:val="0"/>
        <w:autoSpaceDN w:val="0"/>
        <w:adjustRightInd w:val="0"/>
        <w:jc w:val="both"/>
      </w:pPr>
    </w:p>
    <w:p w:rsidR="00495BF5" w:rsidRDefault="00495BF5"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7442D2" w:rsidRDefault="007442D2" w:rsidP="00DD1CAA">
      <w:pPr>
        <w:autoSpaceDE w:val="0"/>
        <w:autoSpaceDN w:val="0"/>
        <w:adjustRightInd w:val="0"/>
        <w:jc w:val="both"/>
      </w:pPr>
    </w:p>
    <w:p w:rsidR="00495BF5" w:rsidRDefault="00495BF5" w:rsidP="00DD1CAA">
      <w:pPr>
        <w:autoSpaceDE w:val="0"/>
        <w:autoSpaceDN w:val="0"/>
        <w:adjustRightInd w:val="0"/>
        <w:jc w:val="both"/>
      </w:pPr>
    </w:p>
    <w:p w:rsidR="000B34B8" w:rsidRPr="00C87A21" w:rsidRDefault="00B27C85" w:rsidP="006C106D">
      <w:pPr>
        <w:autoSpaceDE w:val="0"/>
        <w:autoSpaceDN w:val="0"/>
        <w:adjustRightInd w:val="0"/>
        <w:jc w:val="both"/>
        <w:rPr>
          <w:rFonts w:asciiTheme="majorHAnsi" w:hAnsiTheme="majorHAnsi"/>
        </w:rPr>
      </w:pPr>
      <w:r>
        <w:rPr>
          <w:rFonts w:asciiTheme="majorHAnsi" w:hAnsiTheme="majorHAnsi"/>
        </w:rPr>
        <w:t>Настоящий раздаточный материал</w:t>
      </w:r>
      <w:r w:rsidR="006C106D" w:rsidRPr="00C87A21">
        <w:rPr>
          <w:rFonts w:asciiTheme="majorHAnsi" w:hAnsiTheme="majorHAnsi"/>
        </w:rPr>
        <w:t xml:space="preserve"> </w:t>
      </w:r>
      <w:r>
        <w:rPr>
          <w:rFonts w:asciiTheme="majorHAnsi" w:hAnsiTheme="majorHAnsi"/>
        </w:rPr>
        <w:t>М</w:t>
      </w:r>
      <w:r w:rsidR="006C106D" w:rsidRPr="00C87A21">
        <w:rPr>
          <w:rFonts w:asciiTheme="majorHAnsi" w:hAnsiTheme="majorHAnsi"/>
        </w:rPr>
        <w:t>олодежной школы предпринимательства Программы «Ты – предприниматель» («101 Стартап»)</w:t>
      </w:r>
      <w:r w:rsidR="00915820" w:rsidRPr="00C87A21">
        <w:rPr>
          <w:rFonts w:asciiTheme="majorHAnsi" w:hAnsiTheme="majorHAnsi"/>
        </w:rPr>
        <w:t xml:space="preserve"> разработан</w:t>
      </w:r>
      <w:r w:rsidR="00B7089F" w:rsidRPr="00C87A21">
        <w:rPr>
          <w:rFonts w:asciiTheme="majorHAnsi" w:hAnsiTheme="majorHAnsi"/>
        </w:rPr>
        <w:t xml:space="preserve"> </w:t>
      </w:r>
      <w:r w:rsidR="008B25D7" w:rsidRPr="00C87A21">
        <w:rPr>
          <w:rFonts w:asciiTheme="majorHAnsi" w:hAnsiTheme="majorHAnsi"/>
        </w:rPr>
        <w:t>ООО «ЭККОН»</w:t>
      </w:r>
      <w:r w:rsidR="008B25D7">
        <w:rPr>
          <w:rFonts w:asciiTheme="majorHAnsi" w:hAnsiTheme="majorHAnsi"/>
        </w:rPr>
        <w:t xml:space="preserve"> по заказу </w:t>
      </w:r>
      <w:r w:rsidR="00B7089F" w:rsidRPr="00C87A21">
        <w:rPr>
          <w:rFonts w:asciiTheme="majorHAnsi" w:hAnsiTheme="majorHAnsi"/>
        </w:rPr>
        <w:t>Новгородск</w:t>
      </w:r>
      <w:r w:rsidR="008B25D7">
        <w:rPr>
          <w:rFonts w:asciiTheme="majorHAnsi" w:hAnsiTheme="majorHAnsi"/>
        </w:rPr>
        <w:t>ого</w:t>
      </w:r>
      <w:r w:rsidR="00B7089F" w:rsidRPr="00C87A21">
        <w:rPr>
          <w:rFonts w:asciiTheme="majorHAnsi" w:hAnsiTheme="majorHAnsi"/>
        </w:rPr>
        <w:t xml:space="preserve"> </w:t>
      </w:r>
      <w:r w:rsidR="006C106D" w:rsidRPr="00C87A21">
        <w:rPr>
          <w:rFonts w:asciiTheme="majorHAnsi" w:hAnsiTheme="majorHAnsi"/>
        </w:rPr>
        <w:t>ф</w:t>
      </w:r>
      <w:r w:rsidR="00B7089F" w:rsidRPr="00C87A21">
        <w:rPr>
          <w:rFonts w:asciiTheme="majorHAnsi" w:hAnsiTheme="majorHAnsi"/>
        </w:rPr>
        <w:t>онд</w:t>
      </w:r>
      <w:r w:rsidR="008B25D7">
        <w:rPr>
          <w:rFonts w:asciiTheme="majorHAnsi" w:hAnsiTheme="majorHAnsi"/>
        </w:rPr>
        <w:t>а</w:t>
      </w:r>
      <w:r w:rsidR="000B34B8" w:rsidRPr="00C87A21">
        <w:rPr>
          <w:rFonts w:asciiTheme="majorHAnsi" w:hAnsiTheme="majorHAnsi"/>
        </w:rPr>
        <w:t xml:space="preserve"> </w:t>
      </w:r>
      <w:r w:rsidR="00915820" w:rsidRPr="00C87A21">
        <w:rPr>
          <w:rFonts w:asciiTheme="majorHAnsi" w:hAnsiTheme="majorHAnsi"/>
        </w:rPr>
        <w:t xml:space="preserve">поддержки </w:t>
      </w:r>
      <w:r w:rsidR="006C106D" w:rsidRPr="00C87A21">
        <w:rPr>
          <w:rFonts w:asciiTheme="majorHAnsi" w:hAnsiTheme="majorHAnsi"/>
        </w:rPr>
        <w:t xml:space="preserve">малого </w:t>
      </w:r>
      <w:r w:rsidR="00915820" w:rsidRPr="00C87A21">
        <w:rPr>
          <w:rFonts w:asciiTheme="majorHAnsi" w:hAnsiTheme="majorHAnsi"/>
        </w:rPr>
        <w:t>предпринимательства</w:t>
      </w:r>
      <w:r w:rsidR="006C106D" w:rsidRPr="00C87A21">
        <w:rPr>
          <w:rFonts w:asciiTheme="majorHAnsi" w:hAnsiTheme="majorHAnsi"/>
        </w:rPr>
        <w:t xml:space="preserve"> (микрофинансовая организация)</w:t>
      </w:r>
      <w:r w:rsidR="000B34B8" w:rsidRPr="00C87A21">
        <w:rPr>
          <w:rFonts w:asciiTheme="majorHAnsi" w:hAnsiTheme="majorHAnsi"/>
        </w:rPr>
        <w:t xml:space="preserve">. Он </w:t>
      </w:r>
      <w:r w:rsidR="00495BF5" w:rsidRPr="00C87A21">
        <w:rPr>
          <w:rFonts w:asciiTheme="majorHAnsi" w:hAnsiTheme="majorHAnsi"/>
        </w:rPr>
        <w:t>ориентирован на начинающих</w:t>
      </w:r>
      <w:r w:rsidR="000B34B8" w:rsidRPr="00C87A21">
        <w:rPr>
          <w:rFonts w:asciiTheme="majorHAnsi" w:hAnsiTheme="majorHAnsi"/>
        </w:rPr>
        <w:t xml:space="preserve"> предпринимател</w:t>
      </w:r>
      <w:r w:rsidR="00495BF5" w:rsidRPr="00C87A21">
        <w:rPr>
          <w:rFonts w:asciiTheme="majorHAnsi" w:hAnsiTheme="majorHAnsi"/>
        </w:rPr>
        <w:t>ей</w:t>
      </w:r>
      <w:r w:rsidR="000B34B8" w:rsidRPr="00C87A21">
        <w:rPr>
          <w:rFonts w:asciiTheme="majorHAnsi" w:hAnsiTheme="majorHAnsi"/>
        </w:rPr>
        <w:t xml:space="preserve">, </w:t>
      </w:r>
      <w:r w:rsidR="00495BF5" w:rsidRPr="00C87A21">
        <w:rPr>
          <w:rFonts w:asciiTheme="majorHAnsi" w:hAnsiTheme="majorHAnsi"/>
        </w:rPr>
        <w:t>которые хотят приобрести теоретические знания и</w:t>
      </w:r>
      <w:r w:rsidR="000B34B8" w:rsidRPr="00C87A21">
        <w:rPr>
          <w:rFonts w:asciiTheme="majorHAnsi" w:hAnsiTheme="majorHAnsi"/>
        </w:rPr>
        <w:t xml:space="preserve"> </w:t>
      </w:r>
      <w:r w:rsidR="00495BF5" w:rsidRPr="00C87A21">
        <w:rPr>
          <w:rFonts w:asciiTheme="majorHAnsi" w:hAnsiTheme="majorHAnsi"/>
        </w:rPr>
        <w:t xml:space="preserve">практические </w:t>
      </w:r>
      <w:r w:rsidR="000B34B8" w:rsidRPr="00C87A21">
        <w:rPr>
          <w:rFonts w:asciiTheme="majorHAnsi" w:hAnsiTheme="majorHAnsi"/>
        </w:rPr>
        <w:t xml:space="preserve">навыки предпринимательской деятельности. В </w:t>
      </w:r>
      <w:r>
        <w:rPr>
          <w:rFonts w:asciiTheme="majorHAnsi" w:hAnsiTheme="majorHAnsi"/>
        </w:rPr>
        <w:t>материале</w:t>
      </w:r>
      <w:r w:rsidR="000B34B8" w:rsidRPr="00C87A21">
        <w:rPr>
          <w:rFonts w:asciiTheme="majorHAnsi" w:hAnsiTheme="majorHAnsi"/>
        </w:rPr>
        <w:t xml:space="preserve"> рассматриваются вопросы, с которыми сталкивается каждый начинающий предприниматель: выбор </w:t>
      </w:r>
      <w:r w:rsidR="006C106D" w:rsidRPr="00C87A21">
        <w:rPr>
          <w:rFonts w:asciiTheme="majorHAnsi" w:hAnsiTheme="majorHAnsi"/>
        </w:rPr>
        <w:t>организационно-правовой формы и режима налогообложения,</w:t>
      </w:r>
      <w:r w:rsidR="000B34B8" w:rsidRPr="00C87A21">
        <w:rPr>
          <w:rFonts w:asciiTheme="majorHAnsi" w:hAnsiTheme="majorHAnsi"/>
        </w:rPr>
        <w:t xml:space="preserve"> государственная регистрация предпринимательской деятельности, </w:t>
      </w:r>
      <w:r>
        <w:rPr>
          <w:rFonts w:asciiTheme="majorHAnsi" w:hAnsiTheme="majorHAnsi"/>
        </w:rPr>
        <w:t>определение</w:t>
      </w:r>
      <w:r w:rsidR="006C106D" w:rsidRPr="00C87A21">
        <w:rPr>
          <w:rFonts w:asciiTheme="majorHAnsi" w:hAnsiTheme="majorHAnsi"/>
        </w:rPr>
        <w:t xml:space="preserve"> источников финансирования и государственной поддержки, разработка бизнес-плана. </w:t>
      </w:r>
    </w:p>
    <w:p w:rsidR="00B477A4" w:rsidRPr="00242310" w:rsidRDefault="00B477A4" w:rsidP="000B34B8">
      <w:pPr>
        <w:autoSpaceDE w:val="0"/>
        <w:autoSpaceDN w:val="0"/>
        <w:adjustRightInd w:val="0"/>
        <w:jc w:val="center"/>
        <w:rPr>
          <w:rFonts w:asciiTheme="majorHAnsi" w:hAnsiTheme="majorHAnsi"/>
          <w:b/>
          <w:sz w:val="28"/>
          <w:szCs w:val="28"/>
        </w:rPr>
      </w:pPr>
      <w:r w:rsidRPr="00242310">
        <w:rPr>
          <w:rFonts w:asciiTheme="majorHAnsi" w:hAnsiTheme="majorHAnsi"/>
          <w:b/>
          <w:sz w:val="28"/>
          <w:szCs w:val="28"/>
        </w:rPr>
        <w:lastRenderedPageBreak/>
        <w:t>СОДЕРЖАНИЕ</w:t>
      </w:r>
    </w:p>
    <w:p w:rsidR="00B477A4" w:rsidRPr="00242310" w:rsidRDefault="00B477A4" w:rsidP="000B34B8">
      <w:pPr>
        <w:autoSpaceDE w:val="0"/>
        <w:autoSpaceDN w:val="0"/>
        <w:adjustRightInd w:val="0"/>
        <w:jc w:val="center"/>
        <w:rPr>
          <w:rFonts w:asciiTheme="majorHAnsi" w:hAnsiTheme="majorHAnsi"/>
        </w:rPr>
      </w:pPr>
    </w:p>
    <w:p w:rsidR="00B477A4" w:rsidRPr="00242310" w:rsidRDefault="00F426CC" w:rsidP="00B477A4">
      <w:pPr>
        <w:autoSpaceDE w:val="0"/>
        <w:autoSpaceDN w:val="0"/>
        <w:adjustRightInd w:val="0"/>
        <w:rPr>
          <w:rFonts w:asciiTheme="majorHAnsi" w:hAnsiTheme="majorHAnsi"/>
        </w:rPr>
      </w:pPr>
      <w:r w:rsidRPr="00242310">
        <w:rPr>
          <w:rFonts w:asciiTheme="majorHAnsi" w:hAnsiTheme="majorHAnsi"/>
        </w:rPr>
        <w:t xml:space="preserve">ВЫБОР </w:t>
      </w:r>
      <w:r w:rsidR="00B477A4" w:rsidRPr="00242310">
        <w:rPr>
          <w:rFonts w:asciiTheme="majorHAnsi" w:hAnsiTheme="majorHAnsi"/>
        </w:rPr>
        <w:t>ОРГАНИЗАЦИОННО-ПРАВОВ</w:t>
      </w:r>
      <w:r w:rsidRPr="00242310">
        <w:rPr>
          <w:rFonts w:asciiTheme="majorHAnsi" w:hAnsiTheme="majorHAnsi"/>
        </w:rPr>
        <w:t>ОЙ</w:t>
      </w:r>
      <w:r w:rsidR="00B477A4" w:rsidRPr="00242310">
        <w:rPr>
          <w:rFonts w:asciiTheme="majorHAnsi" w:hAnsiTheme="majorHAnsi"/>
        </w:rPr>
        <w:t xml:space="preserve"> ФОРМЫ</w:t>
      </w:r>
      <w:r w:rsidR="00242310" w:rsidRPr="00242310">
        <w:rPr>
          <w:rFonts w:asciiTheme="majorHAnsi" w:hAnsiTheme="majorHAnsi"/>
        </w:rPr>
        <w:t xml:space="preserve"> ……………………………………………………………………………..…4</w:t>
      </w:r>
    </w:p>
    <w:p w:rsidR="00B477A4" w:rsidRPr="00242310" w:rsidRDefault="00B477A4" w:rsidP="000B34B8">
      <w:pPr>
        <w:autoSpaceDE w:val="0"/>
        <w:autoSpaceDN w:val="0"/>
        <w:adjustRightInd w:val="0"/>
        <w:jc w:val="center"/>
        <w:rPr>
          <w:rFonts w:asciiTheme="majorHAnsi" w:hAnsiTheme="majorHAnsi"/>
        </w:rPr>
      </w:pPr>
    </w:p>
    <w:p w:rsidR="006C106D" w:rsidRPr="00242310" w:rsidRDefault="006C106D" w:rsidP="006C106D">
      <w:pPr>
        <w:widowControl w:val="0"/>
        <w:tabs>
          <w:tab w:val="left" w:pos="426"/>
        </w:tabs>
        <w:autoSpaceDE w:val="0"/>
        <w:autoSpaceDN w:val="0"/>
        <w:adjustRightInd w:val="0"/>
        <w:rPr>
          <w:rFonts w:asciiTheme="majorHAnsi" w:hAnsiTheme="majorHAnsi"/>
          <w:bCs/>
        </w:rPr>
      </w:pPr>
      <w:r w:rsidRPr="00242310">
        <w:rPr>
          <w:rFonts w:asciiTheme="majorHAnsi" w:hAnsiTheme="majorHAnsi"/>
          <w:bCs/>
        </w:rPr>
        <w:t>ВЫБОР СИСТЕМЫ НАЛОГООБЛОЖЕНИЯ</w:t>
      </w:r>
      <w:r w:rsidR="00242310" w:rsidRPr="00242310">
        <w:rPr>
          <w:rFonts w:asciiTheme="majorHAnsi" w:hAnsiTheme="majorHAnsi"/>
          <w:bCs/>
        </w:rPr>
        <w:t xml:space="preserve"> ………………………………………………………………………………………..……5</w:t>
      </w:r>
    </w:p>
    <w:p w:rsidR="006C106D" w:rsidRPr="00242310" w:rsidRDefault="006C106D" w:rsidP="006C106D">
      <w:pPr>
        <w:widowControl w:val="0"/>
        <w:tabs>
          <w:tab w:val="left" w:pos="426"/>
        </w:tabs>
        <w:autoSpaceDE w:val="0"/>
        <w:autoSpaceDN w:val="0"/>
        <w:adjustRightInd w:val="0"/>
        <w:rPr>
          <w:rFonts w:asciiTheme="majorHAnsi" w:hAnsiTheme="majorHAnsi"/>
          <w:bCs/>
        </w:rPr>
      </w:pPr>
    </w:p>
    <w:p w:rsidR="00B477A4" w:rsidRPr="00242310" w:rsidRDefault="00B477A4" w:rsidP="00B477A4">
      <w:pPr>
        <w:autoSpaceDE w:val="0"/>
        <w:autoSpaceDN w:val="0"/>
        <w:adjustRightInd w:val="0"/>
        <w:rPr>
          <w:rFonts w:asciiTheme="majorHAnsi" w:hAnsiTheme="majorHAnsi"/>
        </w:rPr>
      </w:pPr>
      <w:r w:rsidRPr="00242310">
        <w:rPr>
          <w:rFonts w:asciiTheme="majorHAnsi" w:hAnsiTheme="majorHAnsi"/>
        </w:rPr>
        <w:t>РЕГИСТРАЦИЯ ФИЗИЧЕСКОГО ЛИЦА</w:t>
      </w:r>
      <w:r w:rsidR="00242310" w:rsidRPr="00242310">
        <w:rPr>
          <w:rFonts w:asciiTheme="majorHAnsi" w:hAnsiTheme="majorHAnsi"/>
        </w:rPr>
        <w:t xml:space="preserve"> …………………………………………………………</w:t>
      </w:r>
      <w:r w:rsidR="00242310">
        <w:rPr>
          <w:rFonts w:asciiTheme="majorHAnsi" w:hAnsiTheme="majorHAnsi"/>
        </w:rPr>
        <w:t>…………..</w:t>
      </w:r>
      <w:r w:rsidR="00242310" w:rsidRPr="00242310">
        <w:rPr>
          <w:rFonts w:asciiTheme="majorHAnsi" w:hAnsiTheme="majorHAnsi"/>
        </w:rPr>
        <w:t>……………………..……11</w:t>
      </w:r>
      <w:r w:rsidRPr="00242310">
        <w:rPr>
          <w:rFonts w:asciiTheme="majorHAnsi" w:hAnsiTheme="majorHAnsi"/>
        </w:rPr>
        <w:t xml:space="preserve"> </w:t>
      </w:r>
    </w:p>
    <w:p w:rsidR="00D67E61" w:rsidRPr="00242310" w:rsidRDefault="00D67E61" w:rsidP="00B477A4">
      <w:pPr>
        <w:autoSpaceDE w:val="0"/>
        <w:autoSpaceDN w:val="0"/>
        <w:adjustRightInd w:val="0"/>
        <w:rPr>
          <w:rFonts w:asciiTheme="majorHAnsi" w:hAnsiTheme="majorHAnsi"/>
        </w:rPr>
      </w:pPr>
    </w:p>
    <w:p w:rsidR="00B477A4" w:rsidRPr="00242310" w:rsidRDefault="00B477A4" w:rsidP="00B477A4">
      <w:pPr>
        <w:autoSpaceDE w:val="0"/>
        <w:autoSpaceDN w:val="0"/>
        <w:adjustRightInd w:val="0"/>
        <w:rPr>
          <w:rFonts w:asciiTheme="majorHAnsi" w:hAnsiTheme="majorHAnsi"/>
        </w:rPr>
      </w:pPr>
      <w:r w:rsidRPr="00242310">
        <w:rPr>
          <w:rFonts w:asciiTheme="majorHAnsi" w:hAnsiTheme="majorHAnsi"/>
        </w:rPr>
        <w:t>РЕГИСТРАЦИЯ ЮРИДИЧЕСКОГО ЛИЦА</w:t>
      </w:r>
      <w:r w:rsidR="00242310" w:rsidRPr="00242310">
        <w:rPr>
          <w:rFonts w:asciiTheme="majorHAnsi" w:hAnsiTheme="majorHAnsi"/>
        </w:rPr>
        <w:t xml:space="preserve"> ..………………………………………………………………</w:t>
      </w:r>
      <w:r w:rsidR="00242310">
        <w:rPr>
          <w:rFonts w:asciiTheme="majorHAnsi" w:hAnsiTheme="majorHAnsi"/>
        </w:rPr>
        <w:t>…………..</w:t>
      </w:r>
      <w:r w:rsidR="00242310" w:rsidRPr="00242310">
        <w:rPr>
          <w:rFonts w:asciiTheme="majorHAnsi" w:hAnsiTheme="majorHAnsi"/>
        </w:rPr>
        <w:t>………………..13</w:t>
      </w:r>
      <w:r w:rsidRPr="00242310">
        <w:rPr>
          <w:rFonts w:asciiTheme="majorHAnsi" w:hAnsiTheme="majorHAnsi"/>
        </w:rPr>
        <w:t xml:space="preserve"> </w:t>
      </w:r>
    </w:p>
    <w:p w:rsidR="006C106D" w:rsidRPr="00242310" w:rsidRDefault="006C106D" w:rsidP="006C106D">
      <w:pPr>
        <w:autoSpaceDE w:val="0"/>
        <w:autoSpaceDN w:val="0"/>
        <w:adjustRightInd w:val="0"/>
        <w:rPr>
          <w:rFonts w:asciiTheme="majorHAnsi" w:hAnsiTheme="majorHAnsi"/>
        </w:rPr>
      </w:pPr>
    </w:p>
    <w:p w:rsidR="006C106D" w:rsidRPr="00242310" w:rsidRDefault="006C106D" w:rsidP="006C106D">
      <w:pPr>
        <w:autoSpaceDE w:val="0"/>
        <w:autoSpaceDN w:val="0"/>
        <w:adjustRightInd w:val="0"/>
        <w:rPr>
          <w:rFonts w:asciiTheme="majorHAnsi" w:hAnsiTheme="majorHAnsi"/>
        </w:rPr>
      </w:pPr>
      <w:r w:rsidRPr="00242310">
        <w:rPr>
          <w:rFonts w:asciiTheme="majorHAnsi" w:hAnsiTheme="majorHAnsi"/>
        </w:rPr>
        <w:t xml:space="preserve">ИСТОЧНИКИ ФИНАНСИРОВАНИЯ НА РАЗНЫХ ЭТАПАХ РАЗВИТИЯ ФИРМЫ </w:t>
      </w:r>
      <w:r w:rsidR="00242310" w:rsidRPr="00242310">
        <w:rPr>
          <w:rFonts w:asciiTheme="majorHAnsi" w:hAnsiTheme="majorHAnsi"/>
        </w:rPr>
        <w:t>……………………………….…….15</w:t>
      </w:r>
    </w:p>
    <w:p w:rsidR="006C106D" w:rsidRPr="00242310" w:rsidRDefault="006C106D" w:rsidP="006C106D">
      <w:pPr>
        <w:autoSpaceDE w:val="0"/>
        <w:autoSpaceDN w:val="0"/>
        <w:adjustRightInd w:val="0"/>
        <w:rPr>
          <w:rFonts w:asciiTheme="majorHAnsi" w:hAnsiTheme="majorHAnsi"/>
        </w:rPr>
      </w:pPr>
    </w:p>
    <w:p w:rsidR="006C106D" w:rsidRPr="00242310" w:rsidRDefault="006C106D" w:rsidP="006C106D">
      <w:pPr>
        <w:autoSpaceDE w:val="0"/>
        <w:autoSpaceDN w:val="0"/>
        <w:adjustRightInd w:val="0"/>
        <w:rPr>
          <w:rFonts w:asciiTheme="majorHAnsi" w:hAnsiTheme="majorHAnsi"/>
        </w:rPr>
      </w:pPr>
      <w:r w:rsidRPr="00242310">
        <w:rPr>
          <w:rFonts w:asciiTheme="majorHAnsi" w:hAnsiTheme="majorHAnsi"/>
        </w:rPr>
        <w:t xml:space="preserve">ПОДДЕРЖКА МАЛОГО И СРЕДНЕГО ПРЕДПРИНИМАТЕЛЬСТВА </w:t>
      </w:r>
    </w:p>
    <w:p w:rsidR="006C106D" w:rsidRPr="00242310" w:rsidRDefault="006C106D" w:rsidP="006C106D">
      <w:pPr>
        <w:autoSpaceDE w:val="0"/>
        <w:autoSpaceDN w:val="0"/>
        <w:adjustRightInd w:val="0"/>
        <w:rPr>
          <w:rFonts w:asciiTheme="majorHAnsi" w:hAnsiTheme="majorHAnsi"/>
        </w:rPr>
      </w:pPr>
      <w:r w:rsidRPr="00242310">
        <w:rPr>
          <w:rFonts w:asciiTheme="majorHAnsi" w:hAnsiTheme="majorHAnsi"/>
        </w:rPr>
        <w:t>В НОВГОРОДСКОЙ ОБЛАСТИ</w:t>
      </w:r>
      <w:r w:rsidR="00242310" w:rsidRPr="00242310">
        <w:rPr>
          <w:rFonts w:asciiTheme="majorHAnsi" w:hAnsiTheme="majorHAnsi"/>
        </w:rPr>
        <w:t xml:space="preserve"> ……………………………………………………………………………………………………….……..16</w:t>
      </w:r>
    </w:p>
    <w:p w:rsidR="00B477A4" w:rsidRPr="00242310" w:rsidRDefault="00B477A4" w:rsidP="00B477A4">
      <w:pPr>
        <w:autoSpaceDE w:val="0"/>
        <w:autoSpaceDN w:val="0"/>
        <w:adjustRightInd w:val="0"/>
        <w:jc w:val="both"/>
        <w:rPr>
          <w:rFonts w:asciiTheme="majorHAnsi" w:hAnsiTheme="majorHAnsi"/>
        </w:rPr>
      </w:pPr>
    </w:p>
    <w:p w:rsidR="006C106D" w:rsidRPr="00242310" w:rsidRDefault="006C106D" w:rsidP="006C106D">
      <w:pPr>
        <w:autoSpaceDE w:val="0"/>
        <w:autoSpaceDN w:val="0"/>
        <w:adjustRightInd w:val="0"/>
        <w:rPr>
          <w:rFonts w:asciiTheme="majorHAnsi" w:hAnsiTheme="majorHAnsi"/>
        </w:rPr>
      </w:pPr>
      <w:r w:rsidRPr="00242310">
        <w:rPr>
          <w:rFonts w:asciiTheme="majorHAnsi" w:hAnsiTheme="majorHAnsi"/>
        </w:rPr>
        <w:t>БИЗНЕС-ПЛАНИРОВАНИЕ</w:t>
      </w:r>
      <w:r w:rsidR="00242310" w:rsidRPr="00242310">
        <w:rPr>
          <w:rFonts w:asciiTheme="majorHAnsi" w:hAnsiTheme="majorHAnsi"/>
        </w:rPr>
        <w:t xml:space="preserve"> ……………………………………………………………………………………………………………………25</w:t>
      </w:r>
    </w:p>
    <w:p w:rsidR="00BF0A74" w:rsidRPr="00242310" w:rsidRDefault="00BF0A74" w:rsidP="00B477A4">
      <w:pPr>
        <w:autoSpaceDE w:val="0"/>
        <w:autoSpaceDN w:val="0"/>
        <w:adjustRightInd w:val="0"/>
        <w:rPr>
          <w:rFonts w:asciiTheme="majorHAnsi" w:hAnsiTheme="majorHAnsi"/>
        </w:rPr>
      </w:pPr>
    </w:p>
    <w:p w:rsidR="00B477A4" w:rsidRPr="00242310" w:rsidRDefault="00B477A4" w:rsidP="00B477A4">
      <w:pPr>
        <w:autoSpaceDE w:val="0"/>
        <w:autoSpaceDN w:val="0"/>
        <w:adjustRightInd w:val="0"/>
        <w:rPr>
          <w:rFonts w:asciiTheme="majorHAnsi" w:hAnsiTheme="majorHAnsi"/>
        </w:rPr>
      </w:pPr>
    </w:p>
    <w:p w:rsidR="00B477A4" w:rsidRPr="00C87A21" w:rsidRDefault="00B477A4" w:rsidP="00B477A4">
      <w:pPr>
        <w:autoSpaceDE w:val="0"/>
        <w:autoSpaceDN w:val="0"/>
        <w:adjustRightInd w:val="0"/>
        <w:rPr>
          <w:rFonts w:asciiTheme="majorHAnsi" w:hAnsiTheme="majorHAnsi"/>
        </w:rPr>
      </w:pPr>
    </w:p>
    <w:p w:rsidR="00B477A4" w:rsidRPr="00C87A21" w:rsidRDefault="00B477A4" w:rsidP="00B477A4">
      <w:pPr>
        <w:autoSpaceDE w:val="0"/>
        <w:autoSpaceDN w:val="0"/>
        <w:adjustRightInd w:val="0"/>
        <w:rPr>
          <w:rFonts w:asciiTheme="majorHAnsi" w:hAnsiTheme="majorHAnsi"/>
          <w:b/>
        </w:rPr>
      </w:pPr>
    </w:p>
    <w:p w:rsidR="00B477A4" w:rsidRPr="00C87A21" w:rsidRDefault="00B477A4" w:rsidP="00B477A4">
      <w:pPr>
        <w:autoSpaceDE w:val="0"/>
        <w:autoSpaceDN w:val="0"/>
        <w:adjustRightInd w:val="0"/>
        <w:rPr>
          <w:rFonts w:asciiTheme="majorHAnsi" w:hAnsiTheme="majorHAnsi"/>
          <w:b/>
        </w:rPr>
      </w:pPr>
    </w:p>
    <w:p w:rsidR="00B477A4" w:rsidRPr="00C87A21" w:rsidRDefault="00B477A4" w:rsidP="00B477A4">
      <w:pPr>
        <w:autoSpaceDE w:val="0"/>
        <w:autoSpaceDN w:val="0"/>
        <w:adjustRightInd w:val="0"/>
        <w:rPr>
          <w:rFonts w:asciiTheme="majorHAnsi" w:hAnsiTheme="majorHAnsi"/>
          <w:b/>
        </w:rPr>
      </w:pPr>
    </w:p>
    <w:p w:rsidR="00B477A4" w:rsidRPr="00C87A21" w:rsidRDefault="00B477A4" w:rsidP="00B477A4">
      <w:pPr>
        <w:autoSpaceDE w:val="0"/>
        <w:autoSpaceDN w:val="0"/>
        <w:adjustRightInd w:val="0"/>
        <w:rPr>
          <w:rFonts w:asciiTheme="majorHAnsi" w:hAnsiTheme="majorHAnsi"/>
          <w:b/>
        </w:rPr>
      </w:pPr>
    </w:p>
    <w:p w:rsidR="00B477A4" w:rsidRPr="00C87A21" w:rsidRDefault="00B477A4"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Pr="00C87A21" w:rsidRDefault="00F426CC" w:rsidP="00B477A4">
      <w:pPr>
        <w:autoSpaceDE w:val="0"/>
        <w:autoSpaceDN w:val="0"/>
        <w:adjustRightInd w:val="0"/>
        <w:rPr>
          <w:rFonts w:asciiTheme="majorHAnsi" w:hAnsiTheme="majorHAnsi"/>
          <w:b/>
        </w:rPr>
      </w:pPr>
    </w:p>
    <w:p w:rsidR="00F426CC" w:rsidRDefault="00F426CC" w:rsidP="00F426CC">
      <w:pPr>
        <w:autoSpaceDE w:val="0"/>
        <w:autoSpaceDN w:val="0"/>
        <w:adjustRightInd w:val="0"/>
        <w:jc w:val="center"/>
        <w:rPr>
          <w:b/>
        </w:rPr>
      </w:pPr>
      <w:r>
        <w:rPr>
          <w:noProof/>
        </w:rPr>
        <w:lastRenderedPageBreak/>
        <w:drawing>
          <wp:inline distT="0" distB="0" distL="0" distR="0" wp14:anchorId="66FD7E36" wp14:editId="25DFCEC3">
            <wp:extent cx="4676775" cy="1737774"/>
            <wp:effectExtent l="0" t="0" r="0" b="0"/>
            <wp:docPr id="13" name="Рисунок 13" descr="http://forumimage.ru/uploads/20090219/123504837760023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orumimage.ru/uploads/20090219/123504837760023027.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667" t="30222" b="21556"/>
                    <a:stretch/>
                  </pic:blipFill>
                  <pic:spPr bwMode="auto">
                    <a:xfrm>
                      <a:off x="0" y="0"/>
                      <a:ext cx="4716405" cy="1752500"/>
                    </a:xfrm>
                    <a:prstGeom prst="rect">
                      <a:avLst/>
                    </a:prstGeom>
                    <a:noFill/>
                    <a:ln>
                      <a:noFill/>
                    </a:ln>
                    <a:extLst>
                      <a:ext uri="{53640926-AAD7-44D8-BBD7-CCE9431645EC}">
                        <a14:shadowObscured xmlns:a14="http://schemas.microsoft.com/office/drawing/2010/main"/>
                      </a:ext>
                    </a:extLst>
                  </pic:spPr>
                </pic:pic>
              </a:graphicData>
            </a:graphic>
          </wp:inline>
        </w:drawing>
      </w:r>
    </w:p>
    <w:p w:rsidR="00F426CC" w:rsidRDefault="00F426CC" w:rsidP="00B477A4">
      <w:pPr>
        <w:autoSpaceDE w:val="0"/>
        <w:autoSpaceDN w:val="0"/>
        <w:adjustRightInd w:val="0"/>
        <w:rPr>
          <w:b/>
        </w:rPr>
      </w:pPr>
    </w:p>
    <w:p w:rsidR="00A52D24" w:rsidRPr="00FE32E8" w:rsidRDefault="00A52D24" w:rsidP="00A52D24">
      <w:pPr>
        <w:autoSpaceDE w:val="0"/>
        <w:autoSpaceDN w:val="0"/>
        <w:adjustRightInd w:val="0"/>
        <w:jc w:val="center"/>
        <w:rPr>
          <w:b/>
          <w:lang w:val="en-US"/>
        </w:rPr>
      </w:pPr>
      <w:r>
        <w:rPr>
          <w:noProof/>
        </w:rPr>
        <w:drawing>
          <wp:anchor distT="0" distB="0" distL="114300" distR="114300" simplePos="0" relativeHeight="251667456" behindDoc="1" locked="0" layoutInCell="1" allowOverlap="1" wp14:anchorId="647952AD" wp14:editId="1D659EED">
            <wp:simplePos x="0" y="0"/>
            <wp:positionH relativeFrom="column">
              <wp:posOffset>24765</wp:posOffset>
            </wp:positionH>
            <wp:positionV relativeFrom="paragraph">
              <wp:posOffset>177800</wp:posOffset>
            </wp:positionV>
            <wp:extent cx="2184400" cy="1638300"/>
            <wp:effectExtent l="0" t="0" r="6350" b="0"/>
            <wp:wrapTight wrapText="bothSides">
              <wp:wrapPolygon edited="0">
                <wp:start x="0" y="0"/>
                <wp:lineTo x="0" y="21349"/>
                <wp:lineTo x="21474" y="21349"/>
                <wp:lineTo x="21474" y="0"/>
                <wp:lineTo x="0" y="0"/>
              </wp:wrapPolygon>
            </wp:wrapTight>
            <wp:docPr id="8" name="Рисунок 8" descr="http://mybuzines.ru/marinbiz.ru/wp-content/uploads/2013/08/mlm_busin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mybuzines.ru/marinbiz.ru/wp-content/uploads/2013/08/mlm_busines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44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52D24" w:rsidRPr="00FC3F2C" w:rsidRDefault="00A52D24" w:rsidP="00A52D24">
      <w:pPr>
        <w:autoSpaceDE w:val="0"/>
        <w:autoSpaceDN w:val="0"/>
        <w:adjustRightInd w:val="0"/>
        <w:jc w:val="center"/>
        <w:rPr>
          <w:rFonts w:ascii="Calibri Light" w:hAnsi="Calibri Light"/>
          <w:b/>
          <w:sz w:val="28"/>
          <w:szCs w:val="28"/>
        </w:rPr>
      </w:pPr>
      <w:r w:rsidRPr="00FC3F2C">
        <w:rPr>
          <w:rFonts w:ascii="Calibri Light" w:hAnsi="Calibri Light"/>
          <w:b/>
          <w:sz w:val="28"/>
          <w:szCs w:val="28"/>
        </w:rPr>
        <w:t xml:space="preserve">ВЫБОР ОРГАНИЗАЦИОННО-ПРАВОВОЙ ФОРМЫ </w:t>
      </w:r>
    </w:p>
    <w:p w:rsidR="00A52D24" w:rsidRDefault="00A52D24" w:rsidP="00A52D24">
      <w:pPr>
        <w:autoSpaceDE w:val="0"/>
        <w:autoSpaceDN w:val="0"/>
        <w:adjustRightInd w:val="0"/>
        <w:jc w:val="center"/>
        <w:rPr>
          <w:rFonts w:ascii="Calibri Light" w:hAnsi="Calibri Light"/>
        </w:rPr>
      </w:pPr>
    </w:p>
    <w:p w:rsidR="00832220" w:rsidRDefault="00832220" w:rsidP="00832220">
      <w:pPr>
        <w:autoSpaceDE w:val="0"/>
        <w:autoSpaceDN w:val="0"/>
        <w:adjustRightInd w:val="0"/>
        <w:jc w:val="both"/>
        <w:rPr>
          <w:rFonts w:ascii="Calibri Light" w:hAnsi="Calibri Light"/>
        </w:rPr>
      </w:pPr>
      <w:r>
        <w:rPr>
          <w:rFonts w:ascii="Calibri Light" w:hAnsi="Calibri Light"/>
        </w:rPr>
        <w:t>Выбор той или иной организационно-правовой формы предприятия обусловлен необходимым будущему предпринимателю набором прав и обязательств в зависимости от содержания планируемого им бизнеса</w:t>
      </w:r>
      <w:r w:rsidR="00D67E61">
        <w:rPr>
          <w:rFonts w:ascii="Calibri Light" w:hAnsi="Calibri Light"/>
        </w:rPr>
        <w:t xml:space="preserve"> и способа закрепления имущественных прав на него</w:t>
      </w:r>
      <w:r>
        <w:rPr>
          <w:rFonts w:ascii="Calibri Light" w:hAnsi="Calibri Light"/>
        </w:rPr>
        <w:t>.</w:t>
      </w:r>
    </w:p>
    <w:p w:rsidR="00D67E61" w:rsidRDefault="00D67E61" w:rsidP="00832220">
      <w:pPr>
        <w:autoSpaceDE w:val="0"/>
        <w:autoSpaceDN w:val="0"/>
        <w:adjustRightInd w:val="0"/>
        <w:jc w:val="both"/>
        <w:rPr>
          <w:rFonts w:ascii="Calibri Light" w:hAnsi="Calibri Light"/>
        </w:rPr>
      </w:pPr>
    </w:p>
    <w:p w:rsidR="00D67E61" w:rsidRDefault="00D67E61" w:rsidP="00832220">
      <w:pPr>
        <w:autoSpaceDE w:val="0"/>
        <w:autoSpaceDN w:val="0"/>
        <w:adjustRightInd w:val="0"/>
        <w:jc w:val="both"/>
        <w:rPr>
          <w:rFonts w:ascii="Calibri Light" w:hAnsi="Calibri Light"/>
        </w:rPr>
      </w:pPr>
      <w:r>
        <w:rPr>
          <w:rFonts w:ascii="Calibri Light" w:hAnsi="Calibri Light"/>
        </w:rPr>
        <w:t xml:space="preserve">Наибольшей популярностью среди предпринимателей пользуются следующие организационно-правовые формы: </w:t>
      </w:r>
      <w:r w:rsidR="007442D2">
        <w:rPr>
          <w:rFonts w:ascii="Calibri Light" w:hAnsi="Calibri Light"/>
        </w:rPr>
        <w:t>индивидуальный предприниматель (предприниматель без образования юридического лица), общество с ограниченной ответственностью, публичное акционерное общество и непубличное акционерное общество.</w:t>
      </w:r>
    </w:p>
    <w:p w:rsidR="00832220" w:rsidRPr="00A52D24" w:rsidRDefault="00832220" w:rsidP="00832220">
      <w:pPr>
        <w:autoSpaceDE w:val="0"/>
        <w:autoSpaceDN w:val="0"/>
        <w:adjustRightInd w:val="0"/>
        <w:jc w:val="both"/>
        <w:rPr>
          <w:rFonts w:ascii="Calibri Light" w:hAnsi="Calibri Light"/>
        </w:rPr>
      </w:pPr>
    </w:p>
    <w:p w:rsidR="00A52D24" w:rsidRDefault="00A52D24" w:rsidP="00A52D24">
      <w:pPr>
        <w:autoSpaceDE w:val="0"/>
        <w:autoSpaceDN w:val="0"/>
        <w:adjustRightInd w:val="0"/>
        <w:jc w:val="both"/>
        <w:rPr>
          <w:rFonts w:ascii="Calibri Light" w:hAnsi="Calibri Light"/>
        </w:rPr>
      </w:pPr>
      <w:r w:rsidRPr="00A52D24">
        <w:rPr>
          <w:rFonts w:ascii="Calibri Light" w:hAnsi="Calibri Light"/>
          <w:b/>
        </w:rPr>
        <w:t>Индивидуальный предприниматель</w:t>
      </w:r>
      <w:r w:rsidR="002B0C6E">
        <w:rPr>
          <w:rFonts w:ascii="Calibri Light" w:hAnsi="Calibri Light"/>
          <w:b/>
        </w:rPr>
        <w:t xml:space="preserve"> </w:t>
      </w:r>
      <w:r w:rsidRPr="00A52D24">
        <w:rPr>
          <w:rFonts w:ascii="Calibri Light" w:hAnsi="Calibri Light"/>
        </w:rPr>
        <w:t>- физическое лицо, зарегистрированное в установленном законом порядке и осуществляющее предпринимательскую деятельность без образования юридического лица.</w:t>
      </w:r>
    </w:p>
    <w:p w:rsidR="007442D2" w:rsidRDefault="007442D2" w:rsidP="007442D2">
      <w:pPr>
        <w:autoSpaceDE w:val="0"/>
        <w:autoSpaceDN w:val="0"/>
        <w:adjustRightInd w:val="0"/>
        <w:jc w:val="both"/>
        <w:rPr>
          <w:rFonts w:ascii="Calibri Light" w:hAnsi="Calibri Light"/>
          <w:b/>
        </w:rPr>
      </w:pPr>
    </w:p>
    <w:p w:rsidR="007442D2" w:rsidRPr="00A52D24" w:rsidRDefault="007442D2" w:rsidP="007442D2">
      <w:pPr>
        <w:autoSpaceDE w:val="0"/>
        <w:autoSpaceDN w:val="0"/>
        <w:adjustRightInd w:val="0"/>
        <w:jc w:val="both"/>
        <w:rPr>
          <w:rFonts w:ascii="Calibri Light" w:hAnsi="Calibri Light"/>
        </w:rPr>
      </w:pPr>
      <w:r w:rsidRPr="00A52D24">
        <w:rPr>
          <w:rFonts w:ascii="Calibri Light" w:hAnsi="Calibri Light"/>
          <w:b/>
        </w:rPr>
        <w:t>Общество с ограниченной ответственностью (ООО)</w:t>
      </w:r>
      <w:r w:rsidRPr="00A52D24">
        <w:rPr>
          <w:rFonts w:ascii="Calibri Light" w:hAnsi="Calibri Light"/>
        </w:rPr>
        <w:t xml:space="preserve"> - хозяйственное общество, участники которого не отвечают по его обязательствам и несут риск лишь в пределах своих вкладов в </w:t>
      </w:r>
      <w:r w:rsidR="00FC3F2C">
        <w:rPr>
          <w:rFonts w:ascii="Calibri Light" w:hAnsi="Calibri Light"/>
        </w:rPr>
        <w:t xml:space="preserve">его </w:t>
      </w:r>
      <w:r w:rsidRPr="00A52D24">
        <w:rPr>
          <w:rFonts w:ascii="Calibri Light" w:hAnsi="Calibri Light"/>
        </w:rPr>
        <w:t>уставный капитал.</w:t>
      </w:r>
    </w:p>
    <w:p w:rsidR="007442D2" w:rsidRPr="00A52D24" w:rsidRDefault="007442D2" w:rsidP="007442D2">
      <w:pPr>
        <w:autoSpaceDE w:val="0"/>
        <w:autoSpaceDN w:val="0"/>
        <w:adjustRightInd w:val="0"/>
        <w:jc w:val="both"/>
        <w:rPr>
          <w:rFonts w:ascii="Calibri Light" w:hAnsi="Calibri Light"/>
        </w:rPr>
      </w:pPr>
    </w:p>
    <w:p w:rsidR="007442D2" w:rsidRPr="00A52D24" w:rsidRDefault="007442D2" w:rsidP="007442D2">
      <w:pPr>
        <w:autoSpaceDE w:val="0"/>
        <w:autoSpaceDN w:val="0"/>
        <w:adjustRightInd w:val="0"/>
        <w:jc w:val="both"/>
        <w:rPr>
          <w:rFonts w:ascii="Calibri Light" w:hAnsi="Calibri Light"/>
        </w:rPr>
      </w:pPr>
      <w:r w:rsidRPr="00A52D24">
        <w:rPr>
          <w:rFonts w:ascii="Calibri Light" w:hAnsi="Calibri Light"/>
          <w:b/>
        </w:rPr>
        <w:t>Публичное акционерное общество (ПАО)</w:t>
      </w:r>
      <w:r w:rsidRPr="00A52D24">
        <w:rPr>
          <w:rFonts w:ascii="Calibri Light" w:hAnsi="Calibri Light"/>
        </w:rPr>
        <w:t xml:space="preserve"> - публичным является акционерное общество, акции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7442D2" w:rsidRPr="00A52D24" w:rsidRDefault="007442D2" w:rsidP="007442D2">
      <w:pPr>
        <w:autoSpaceDE w:val="0"/>
        <w:autoSpaceDN w:val="0"/>
        <w:adjustRightInd w:val="0"/>
        <w:jc w:val="both"/>
        <w:rPr>
          <w:rFonts w:ascii="Calibri Light" w:hAnsi="Calibri Light"/>
        </w:rPr>
      </w:pPr>
    </w:p>
    <w:p w:rsidR="007442D2" w:rsidRPr="00A52D24" w:rsidRDefault="007442D2" w:rsidP="007442D2">
      <w:pPr>
        <w:autoSpaceDE w:val="0"/>
        <w:autoSpaceDN w:val="0"/>
        <w:adjustRightInd w:val="0"/>
        <w:jc w:val="both"/>
        <w:rPr>
          <w:rFonts w:ascii="Calibri Light" w:hAnsi="Calibri Light"/>
        </w:rPr>
      </w:pPr>
      <w:r w:rsidRPr="00A52D24">
        <w:rPr>
          <w:rFonts w:ascii="Calibri Light" w:hAnsi="Calibri Light"/>
          <w:b/>
        </w:rPr>
        <w:t>Непубличное акционерное общество (АО)</w:t>
      </w:r>
      <w:r w:rsidRPr="00A52D24">
        <w:rPr>
          <w:rFonts w:ascii="Calibri Light" w:hAnsi="Calibri Light"/>
        </w:rPr>
        <w:t xml:space="preserve"> - акционерное общество, акции которого распределяются только среди его учредителей или иного заранее определенного круга лиц. Акционеры непубличного АО имеют преимущественное право приобретения акций, продаваемых другими его акционерами. Акционеры несут риск лишь в пределах стоимости</w:t>
      </w:r>
    </w:p>
    <w:p w:rsidR="007442D2" w:rsidRPr="00A52D24" w:rsidRDefault="007442D2" w:rsidP="007442D2">
      <w:pPr>
        <w:autoSpaceDE w:val="0"/>
        <w:autoSpaceDN w:val="0"/>
        <w:adjustRightInd w:val="0"/>
        <w:jc w:val="both"/>
        <w:rPr>
          <w:rFonts w:ascii="Calibri Light" w:hAnsi="Calibri Light"/>
        </w:rPr>
      </w:pPr>
      <w:r w:rsidRPr="00A52D24">
        <w:rPr>
          <w:rFonts w:ascii="Calibri Light" w:hAnsi="Calibri Light"/>
        </w:rPr>
        <w:t>принадлежащих им акций.</w:t>
      </w:r>
    </w:p>
    <w:p w:rsidR="002B0C6E" w:rsidRDefault="002B0C6E" w:rsidP="00A52D24">
      <w:pPr>
        <w:autoSpaceDE w:val="0"/>
        <w:autoSpaceDN w:val="0"/>
        <w:adjustRightInd w:val="0"/>
        <w:jc w:val="both"/>
        <w:rPr>
          <w:rFonts w:ascii="Calibri Light" w:hAnsi="Calibri Light"/>
        </w:rPr>
      </w:pPr>
    </w:p>
    <w:p w:rsidR="00A52D24" w:rsidRDefault="00A52D24" w:rsidP="00A52D24">
      <w:pPr>
        <w:autoSpaceDE w:val="0"/>
        <w:autoSpaceDN w:val="0"/>
        <w:adjustRightInd w:val="0"/>
        <w:jc w:val="both"/>
        <w:rPr>
          <w:rFonts w:ascii="Calibri Light" w:hAnsi="Calibri Light"/>
        </w:rPr>
      </w:pPr>
      <w:r w:rsidRPr="00A52D24">
        <w:rPr>
          <w:rFonts w:ascii="Calibri Light" w:hAnsi="Calibri Light"/>
          <w:b/>
        </w:rPr>
        <w:t>Хозяйственные товарищества</w:t>
      </w:r>
      <w:r w:rsidRPr="00A52D24">
        <w:rPr>
          <w:rFonts w:ascii="Calibri Light" w:hAnsi="Calibri Light"/>
        </w:rPr>
        <w:t>- коммерческие организации, у которых вклады в складочный капитал разделены на доли учредителей.</w:t>
      </w:r>
    </w:p>
    <w:p w:rsidR="00FC3F2C" w:rsidRPr="00A52D24" w:rsidRDefault="00FC3F2C" w:rsidP="00A52D24">
      <w:pPr>
        <w:autoSpaceDE w:val="0"/>
        <w:autoSpaceDN w:val="0"/>
        <w:adjustRightInd w:val="0"/>
        <w:jc w:val="both"/>
        <w:rPr>
          <w:rFonts w:ascii="Calibri Light" w:hAnsi="Calibri Light"/>
        </w:rPr>
      </w:pPr>
    </w:p>
    <w:p w:rsidR="00A52D24" w:rsidRPr="00A52D24" w:rsidRDefault="00A52D24" w:rsidP="00A52D24">
      <w:pPr>
        <w:autoSpaceDE w:val="0"/>
        <w:autoSpaceDN w:val="0"/>
        <w:adjustRightInd w:val="0"/>
        <w:jc w:val="both"/>
        <w:rPr>
          <w:rFonts w:ascii="Calibri Light" w:hAnsi="Calibri Light"/>
        </w:rPr>
      </w:pPr>
      <w:r w:rsidRPr="00A52D24">
        <w:rPr>
          <w:rFonts w:ascii="Calibri Light" w:hAnsi="Calibri Light"/>
          <w:b/>
        </w:rPr>
        <w:t>Полное товарищество</w:t>
      </w:r>
      <w:r w:rsidRPr="00A52D24">
        <w:rPr>
          <w:rFonts w:ascii="Calibri Light" w:hAnsi="Calibri Light"/>
        </w:rPr>
        <w:t xml:space="preserve"> - товарищество, участники которого (полные товарищества) от имени товарищества занимаются предпринимательской деятельностью и несут ответственность по его </w:t>
      </w:r>
      <w:r w:rsidRPr="00A52D24">
        <w:rPr>
          <w:rFonts w:ascii="Calibri Light" w:hAnsi="Calibri Light"/>
        </w:rPr>
        <w:lastRenderedPageBreak/>
        <w:t>обязательствам не только своими вкладами в складочный капитал, но и принадлежащим им имуществом.</w:t>
      </w:r>
    </w:p>
    <w:p w:rsidR="00A52D24" w:rsidRPr="00A52D24" w:rsidRDefault="00A52D24" w:rsidP="00A52D24">
      <w:pPr>
        <w:autoSpaceDE w:val="0"/>
        <w:autoSpaceDN w:val="0"/>
        <w:adjustRightInd w:val="0"/>
        <w:jc w:val="both"/>
        <w:rPr>
          <w:rFonts w:ascii="Calibri Light" w:hAnsi="Calibri Light"/>
        </w:rPr>
      </w:pPr>
    </w:p>
    <w:p w:rsidR="00A52D24" w:rsidRPr="00A52D24" w:rsidRDefault="00A52D24" w:rsidP="00A52D24">
      <w:pPr>
        <w:autoSpaceDE w:val="0"/>
        <w:autoSpaceDN w:val="0"/>
        <w:adjustRightInd w:val="0"/>
        <w:jc w:val="both"/>
        <w:rPr>
          <w:rFonts w:ascii="Calibri Light" w:hAnsi="Calibri Light"/>
        </w:rPr>
      </w:pPr>
      <w:r w:rsidRPr="00A52D24">
        <w:rPr>
          <w:rFonts w:ascii="Calibri Light" w:hAnsi="Calibri Light"/>
          <w:b/>
        </w:rPr>
        <w:t>Товарищество на вере</w:t>
      </w:r>
      <w:r w:rsidRPr="00A52D24">
        <w:rPr>
          <w:rFonts w:ascii="Calibri Light" w:hAnsi="Calibri Light"/>
        </w:rPr>
        <w:t xml:space="preserve"> - товарищество, в котором наряду с полными товарищами имеется хотя бы один участник другого типа –вкладчик (коммандитист), который не участвует в</w:t>
      </w:r>
    </w:p>
    <w:p w:rsidR="00A52D24" w:rsidRPr="00A52D24" w:rsidRDefault="00A52D24" w:rsidP="00A52D24">
      <w:pPr>
        <w:autoSpaceDE w:val="0"/>
        <w:autoSpaceDN w:val="0"/>
        <w:adjustRightInd w:val="0"/>
        <w:jc w:val="both"/>
        <w:rPr>
          <w:rFonts w:ascii="Calibri Light" w:hAnsi="Calibri Light"/>
        </w:rPr>
      </w:pPr>
      <w:r w:rsidRPr="00A52D24">
        <w:rPr>
          <w:rFonts w:ascii="Calibri Light" w:hAnsi="Calibri Light"/>
        </w:rPr>
        <w:t>предпринимательской деятельности и несет риск лишь в пределах своего вклада в складочный капитал.</w:t>
      </w:r>
    </w:p>
    <w:p w:rsidR="00A52D24" w:rsidRPr="00A52D24" w:rsidRDefault="00A52D24" w:rsidP="00A52D24">
      <w:pPr>
        <w:autoSpaceDE w:val="0"/>
        <w:autoSpaceDN w:val="0"/>
        <w:adjustRightInd w:val="0"/>
        <w:jc w:val="both"/>
        <w:rPr>
          <w:rFonts w:ascii="Calibri Light" w:hAnsi="Calibri Light"/>
        </w:rPr>
      </w:pPr>
    </w:p>
    <w:p w:rsidR="00A52D24" w:rsidRDefault="00A52D24" w:rsidP="00A52D24">
      <w:pPr>
        <w:autoSpaceDE w:val="0"/>
        <w:autoSpaceDN w:val="0"/>
        <w:adjustRightInd w:val="0"/>
        <w:jc w:val="both"/>
        <w:rPr>
          <w:rFonts w:ascii="Calibri Light" w:hAnsi="Calibri Light"/>
        </w:rPr>
      </w:pPr>
      <w:r w:rsidRPr="00A52D24">
        <w:rPr>
          <w:rFonts w:ascii="Calibri Light" w:hAnsi="Calibri Light"/>
          <w:b/>
        </w:rPr>
        <w:t>Хозяйственные общества</w:t>
      </w:r>
      <w:r w:rsidRPr="00A52D24">
        <w:rPr>
          <w:rFonts w:ascii="Calibri Light" w:hAnsi="Calibri Light"/>
        </w:rPr>
        <w:t xml:space="preserve"> - коммерческие организации, у которых вклады в уставный капитал разделены на доли учредителей.</w:t>
      </w:r>
    </w:p>
    <w:p w:rsidR="00FC3F2C" w:rsidRPr="00A52D24" w:rsidRDefault="00FC3F2C" w:rsidP="00A52D24">
      <w:pPr>
        <w:autoSpaceDE w:val="0"/>
        <w:autoSpaceDN w:val="0"/>
        <w:adjustRightInd w:val="0"/>
        <w:jc w:val="both"/>
        <w:rPr>
          <w:rFonts w:ascii="Calibri Light" w:hAnsi="Calibri Light"/>
        </w:rPr>
      </w:pPr>
    </w:p>
    <w:p w:rsidR="00A52D24" w:rsidRDefault="00A52D24" w:rsidP="00A52D24">
      <w:pPr>
        <w:autoSpaceDE w:val="0"/>
        <w:autoSpaceDN w:val="0"/>
        <w:adjustRightInd w:val="0"/>
        <w:jc w:val="both"/>
        <w:rPr>
          <w:rFonts w:ascii="Calibri Light" w:hAnsi="Calibri Light"/>
        </w:rPr>
      </w:pPr>
    </w:p>
    <w:p w:rsidR="0085535C" w:rsidRDefault="0085535C" w:rsidP="00A52D24">
      <w:pPr>
        <w:autoSpaceDE w:val="0"/>
        <w:autoSpaceDN w:val="0"/>
        <w:adjustRightInd w:val="0"/>
        <w:jc w:val="both"/>
        <w:rPr>
          <w:rFonts w:ascii="Calibri Light" w:hAnsi="Calibri Light"/>
        </w:rPr>
      </w:pPr>
    </w:p>
    <w:p w:rsidR="0085535C" w:rsidRPr="00A52D24" w:rsidRDefault="0085535C" w:rsidP="00A52D24">
      <w:pPr>
        <w:autoSpaceDE w:val="0"/>
        <w:autoSpaceDN w:val="0"/>
        <w:adjustRightInd w:val="0"/>
        <w:jc w:val="both"/>
        <w:rPr>
          <w:rFonts w:ascii="Calibri Light" w:hAnsi="Calibri Light"/>
        </w:rPr>
      </w:pPr>
    </w:p>
    <w:p w:rsidR="00A52D24" w:rsidRPr="00FC3F2C" w:rsidRDefault="00A52D24" w:rsidP="00A52D24">
      <w:pPr>
        <w:autoSpaceDE w:val="0"/>
        <w:autoSpaceDN w:val="0"/>
        <w:adjustRightInd w:val="0"/>
        <w:jc w:val="center"/>
        <w:rPr>
          <w:rFonts w:ascii="Calibri Light" w:hAnsi="Calibri Light"/>
          <w:b/>
          <w:bCs/>
          <w:sz w:val="28"/>
          <w:szCs w:val="28"/>
        </w:rPr>
      </w:pPr>
      <w:r w:rsidRPr="00FC3F2C">
        <w:rPr>
          <w:rFonts w:ascii="Calibri Light" w:hAnsi="Calibri Light"/>
          <w:noProof/>
          <w:sz w:val="28"/>
          <w:szCs w:val="28"/>
        </w:rPr>
        <w:drawing>
          <wp:anchor distT="0" distB="0" distL="114300" distR="114300" simplePos="0" relativeHeight="251669504" behindDoc="1" locked="0" layoutInCell="1" allowOverlap="1" wp14:anchorId="77E3BA2F" wp14:editId="766AA631">
            <wp:simplePos x="0" y="0"/>
            <wp:positionH relativeFrom="column">
              <wp:posOffset>281940</wp:posOffset>
            </wp:positionH>
            <wp:positionV relativeFrom="paragraph">
              <wp:posOffset>133350</wp:posOffset>
            </wp:positionV>
            <wp:extent cx="1714500" cy="1285875"/>
            <wp:effectExtent l="0" t="0" r="0" b="9525"/>
            <wp:wrapSquare wrapText="bothSides"/>
            <wp:docPr id="6" name="Рисунок 6" descr="http://www.stihi.ru/pics/2014/11/14/8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ihi.ru/pics/2014/11/14/85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3F2C">
        <w:rPr>
          <w:rFonts w:ascii="Calibri Light" w:hAnsi="Calibri Light"/>
          <w:b/>
          <w:bCs/>
          <w:sz w:val="28"/>
          <w:szCs w:val="28"/>
        </w:rPr>
        <w:t>ВЫБОР СИСТЕМЫ НАЛОГООБЛОЖЕНИЯ</w:t>
      </w:r>
    </w:p>
    <w:p w:rsidR="00A52D24" w:rsidRPr="00A52D24" w:rsidRDefault="00A52D24" w:rsidP="00A52D24">
      <w:pPr>
        <w:widowControl w:val="0"/>
        <w:autoSpaceDE w:val="0"/>
        <w:autoSpaceDN w:val="0"/>
        <w:adjustRightInd w:val="0"/>
        <w:ind w:firstLine="540"/>
        <w:jc w:val="both"/>
        <w:rPr>
          <w:rFonts w:ascii="Calibri Light" w:hAnsi="Calibri Light"/>
        </w:rPr>
      </w:pPr>
    </w:p>
    <w:p w:rsidR="0085535C" w:rsidRDefault="00A52D24" w:rsidP="00A52D24">
      <w:pPr>
        <w:ind w:right="-2"/>
        <w:jc w:val="both"/>
        <w:rPr>
          <w:rFonts w:ascii="Calibri Light" w:hAnsi="Calibri Light"/>
        </w:rPr>
      </w:pPr>
      <w:r w:rsidRPr="00A52D24">
        <w:rPr>
          <w:rFonts w:ascii="Calibri Light" w:hAnsi="Calibri Light"/>
        </w:rPr>
        <w:t>Каждый бизнесмен самостоятельно решает, на какой системе налогообложения он будет работать</w:t>
      </w:r>
      <w:r w:rsidR="0085535C">
        <w:rPr>
          <w:rFonts w:ascii="Calibri Light" w:hAnsi="Calibri Light"/>
        </w:rPr>
        <w:t>, если иное не предусмотрено законом</w:t>
      </w:r>
      <w:r w:rsidRPr="00A52D24">
        <w:rPr>
          <w:rFonts w:ascii="Calibri Light" w:hAnsi="Calibri Light"/>
        </w:rPr>
        <w:t xml:space="preserve">. </w:t>
      </w:r>
    </w:p>
    <w:p w:rsidR="0085535C" w:rsidRDefault="0085535C" w:rsidP="00A52D24">
      <w:pPr>
        <w:ind w:right="-2"/>
        <w:jc w:val="both"/>
        <w:rPr>
          <w:rFonts w:ascii="Calibri Light" w:hAnsi="Calibri Light"/>
        </w:rPr>
      </w:pPr>
    </w:p>
    <w:p w:rsidR="00A52D24" w:rsidRPr="00A52D24" w:rsidRDefault="00E360C8" w:rsidP="00A52D24">
      <w:pPr>
        <w:ind w:right="-2"/>
        <w:jc w:val="both"/>
        <w:rPr>
          <w:rFonts w:ascii="Calibri Light" w:hAnsi="Calibri Light"/>
        </w:rPr>
      </w:pPr>
      <w:r>
        <w:rPr>
          <w:rFonts w:ascii="Calibri Light" w:hAnsi="Calibri Light"/>
        </w:rPr>
        <w:t xml:space="preserve">Начинающие предприниматели в силу небольших масштабов бизнеса и простоты чаще выбирают упрощенную систему налогообложения («упрощенка»), единый налог на вмененный доход («вмененка») или </w:t>
      </w:r>
      <w:r w:rsidR="007A047E">
        <w:rPr>
          <w:rFonts w:ascii="Calibri Light" w:hAnsi="Calibri Light"/>
        </w:rPr>
        <w:t>патент. Иногда они применяют более сложную общую систему налогообложения</w:t>
      </w:r>
      <w:r w:rsidR="00B8584C">
        <w:rPr>
          <w:rFonts w:ascii="Calibri Light" w:hAnsi="Calibri Light"/>
        </w:rPr>
        <w:t>.</w:t>
      </w:r>
      <w:r w:rsidR="007A047E">
        <w:rPr>
          <w:rFonts w:ascii="Calibri Light" w:hAnsi="Calibri Light"/>
        </w:rPr>
        <w:t xml:space="preserve"> </w:t>
      </w:r>
      <w:r w:rsidR="00C85634">
        <w:rPr>
          <w:rFonts w:ascii="Calibri Light" w:hAnsi="Calibri Light"/>
        </w:rPr>
        <w:t>В</w:t>
      </w:r>
      <w:r w:rsidR="00C85634" w:rsidRPr="00A52D24">
        <w:rPr>
          <w:rFonts w:ascii="Calibri Light" w:hAnsi="Calibri Light"/>
        </w:rPr>
        <w:t>с</w:t>
      </w:r>
      <w:r w:rsidR="00C85634">
        <w:rPr>
          <w:rFonts w:ascii="Calibri Light" w:hAnsi="Calibri Light"/>
        </w:rPr>
        <w:t>я</w:t>
      </w:r>
      <w:r w:rsidR="00C85634" w:rsidRPr="00A52D24">
        <w:rPr>
          <w:rFonts w:ascii="Calibri Light" w:hAnsi="Calibri Light"/>
        </w:rPr>
        <w:t xml:space="preserve"> наиболее важн</w:t>
      </w:r>
      <w:r w:rsidR="00C85634">
        <w:rPr>
          <w:rFonts w:ascii="Calibri Light" w:hAnsi="Calibri Light"/>
        </w:rPr>
        <w:t>ая</w:t>
      </w:r>
      <w:r w:rsidR="00C85634" w:rsidRPr="00A52D24">
        <w:rPr>
          <w:rFonts w:ascii="Calibri Light" w:hAnsi="Calibri Light"/>
        </w:rPr>
        <w:t xml:space="preserve"> информаци</w:t>
      </w:r>
      <w:r w:rsidR="00C85634">
        <w:rPr>
          <w:rFonts w:ascii="Calibri Light" w:hAnsi="Calibri Light"/>
        </w:rPr>
        <w:t>я</w:t>
      </w:r>
      <w:r w:rsidR="00C85634" w:rsidRPr="00A52D24">
        <w:rPr>
          <w:rFonts w:ascii="Calibri Light" w:hAnsi="Calibri Light"/>
        </w:rPr>
        <w:t xml:space="preserve"> </w:t>
      </w:r>
      <w:r w:rsidR="00A52D24" w:rsidRPr="00A52D24">
        <w:rPr>
          <w:rFonts w:ascii="Calibri Light" w:hAnsi="Calibri Light"/>
        </w:rPr>
        <w:t>об этих налоговых режимах представ</w:t>
      </w:r>
      <w:r w:rsidR="007A047E">
        <w:rPr>
          <w:rFonts w:ascii="Calibri Light" w:hAnsi="Calibri Light"/>
        </w:rPr>
        <w:t>лена в сравнительной таблице</w:t>
      </w:r>
      <w:r w:rsidR="00A52D24" w:rsidRPr="00A52D24">
        <w:rPr>
          <w:rFonts w:ascii="Calibri Light" w:hAnsi="Calibri Light"/>
        </w:rPr>
        <w:t xml:space="preserve">. Есть </w:t>
      </w:r>
      <w:r w:rsidR="00B8584C">
        <w:rPr>
          <w:rFonts w:ascii="Calibri Light" w:hAnsi="Calibri Light"/>
        </w:rPr>
        <w:t>еще один режим налогообложения -</w:t>
      </w:r>
      <w:r w:rsidR="007A047E">
        <w:rPr>
          <w:rFonts w:ascii="Calibri Light" w:hAnsi="Calibri Light"/>
        </w:rPr>
        <w:t xml:space="preserve"> единый сельскохозяйственный налог,</w:t>
      </w:r>
      <w:r w:rsidR="00A52D24" w:rsidRPr="00A52D24">
        <w:rPr>
          <w:rFonts w:ascii="Calibri Light" w:hAnsi="Calibri Light"/>
        </w:rPr>
        <w:t xml:space="preserve"> его могут применять лишь сельхозпроизводители,</w:t>
      </w:r>
      <w:r w:rsidR="007A047E">
        <w:rPr>
          <w:rFonts w:ascii="Calibri Light" w:hAnsi="Calibri Light"/>
        </w:rPr>
        <w:t xml:space="preserve"> </w:t>
      </w:r>
      <w:r w:rsidR="00B8584C">
        <w:rPr>
          <w:rFonts w:ascii="Calibri Light" w:hAnsi="Calibri Light"/>
        </w:rPr>
        <w:t>информация о нем</w:t>
      </w:r>
      <w:r w:rsidR="007A047E">
        <w:rPr>
          <w:rFonts w:ascii="Calibri Light" w:hAnsi="Calibri Light"/>
        </w:rPr>
        <w:t xml:space="preserve"> представлена отдельно</w:t>
      </w:r>
      <w:r w:rsidR="00A52D24" w:rsidRPr="00A52D24">
        <w:rPr>
          <w:rFonts w:ascii="Calibri Light" w:hAnsi="Calibri Light"/>
        </w:rPr>
        <w:t>.</w:t>
      </w:r>
    </w:p>
    <w:p w:rsidR="00A52D24" w:rsidRPr="00A52D24" w:rsidRDefault="00A52D24" w:rsidP="00A52D24">
      <w:pPr>
        <w:widowControl w:val="0"/>
        <w:autoSpaceDE w:val="0"/>
        <w:autoSpaceDN w:val="0"/>
        <w:adjustRightInd w:val="0"/>
        <w:ind w:firstLine="540"/>
        <w:jc w:val="both"/>
        <w:rPr>
          <w:rFonts w:ascii="Calibri Light" w:hAnsi="Calibri Ligh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0" w:type="dxa"/>
          <w:bottom w:w="75" w:type="dxa"/>
          <w:right w:w="0" w:type="dxa"/>
        </w:tblCellMar>
        <w:tblLook w:val="0000" w:firstRow="0" w:lastRow="0" w:firstColumn="0" w:lastColumn="0" w:noHBand="0" w:noVBand="0"/>
      </w:tblPr>
      <w:tblGrid>
        <w:gridCol w:w="2434"/>
        <w:gridCol w:w="2497"/>
        <w:gridCol w:w="2622"/>
        <w:gridCol w:w="2499"/>
      </w:tblGrid>
      <w:tr w:rsidR="00E51BD9" w:rsidRPr="00B8584C" w:rsidTr="00A52D24">
        <w:tc>
          <w:tcPr>
            <w:tcW w:w="1211" w:type="pct"/>
            <w:tcMar>
              <w:top w:w="102" w:type="dxa"/>
              <w:left w:w="62" w:type="dxa"/>
              <w:bottom w:w="102" w:type="dxa"/>
              <w:right w:w="62" w:type="dxa"/>
            </w:tcMar>
          </w:tcPr>
          <w:p w:rsidR="00A52D24" w:rsidRPr="00B8584C" w:rsidRDefault="00A52D24" w:rsidP="003D5EF1">
            <w:pPr>
              <w:widowControl w:val="0"/>
              <w:autoSpaceDE w:val="0"/>
              <w:autoSpaceDN w:val="0"/>
              <w:adjustRightInd w:val="0"/>
              <w:jc w:val="center"/>
              <w:rPr>
                <w:rFonts w:ascii="Calibri Light" w:hAnsi="Calibri Light"/>
                <w:b/>
              </w:rPr>
            </w:pPr>
            <w:r w:rsidRPr="00B8584C">
              <w:rPr>
                <w:rFonts w:ascii="Calibri Light" w:hAnsi="Calibri Light"/>
                <w:b/>
              </w:rPr>
              <w:t>Общая система налогообложения</w:t>
            </w:r>
          </w:p>
        </w:tc>
        <w:tc>
          <w:tcPr>
            <w:tcW w:w="1242" w:type="pct"/>
            <w:tcMar>
              <w:top w:w="102" w:type="dxa"/>
              <w:left w:w="62" w:type="dxa"/>
              <w:bottom w:w="102" w:type="dxa"/>
              <w:right w:w="62" w:type="dxa"/>
            </w:tcMar>
          </w:tcPr>
          <w:p w:rsidR="00A52D24" w:rsidRPr="00B8584C" w:rsidRDefault="00B8584C" w:rsidP="003D5EF1">
            <w:pPr>
              <w:widowControl w:val="0"/>
              <w:autoSpaceDE w:val="0"/>
              <w:autoSpaceDN w:val="0"/>
              <w:adjustRightInd w:val="0"/>
              <w:jc w:val="center"/>
              <w:rPr>
                <w:rFonts w:ascii="Calibri Light" w:hAnsi="Calibri Light"/>
                <w:b/>
              </w:rPr>
            </w:pPr>
            <w:r w:rsidRPr="00B8584C">
              <w:rPr>
                <w:rFonts w:ascii="Calibri Light" w:hAnsi="Calibri Light"/>
                <w:b/>
              </w:rPr>
              <w:t>Упрощенная система налогообложения</w:t>
            </w:r>
          </w:p>
        </w:tc>
        <w:tc>
          <w:tcPr>
            <w:tcW w:w="1304" w:type="pct"/>
            <w:tcMar>
              <w:top w:w="102" w:type="dxa"/>
              <w:left w:w="62" w:type="dxa"/>
              <w:bottom w:w="102" w:type="dxa"/>
              <w:right w:w="62" w:type="dxa"/>
            </w:tcMar>
          </w:tcPr>
          <w:p w:rsidR="00A52D24" w:rsidRPr="00B8584C" w:rsidRDefault="00A52D24" w:rsidP="003D5EF1">
            <w:pPr>
              <w:widowControl w:val="0"/>
              <w:autoSpaceDE w:val="0"/>
              <w:autoSpaceDN w:val="0"/>
              <w:adjustRightInd w:val="0"/>
              <w:jc w:val="center"/>
              <w:rPr>
                <w:rFonts w:ascii="Calibri Light" w:hAnsi="Calibri Light"/>
                <w:b/>
              </w:rPr>
            </w:pPr>
            <w:r w:rsidRPr="00B8584C">
              <w:rPr>
                <w:rFonts w:ascii="Calibri Light" w:hAnsi="Calibri Light"/>
                <w:b/>
              </w:rPr>
              <w:t>ЕНВД</w:t>
            </w:r>
          </w:p>
        </w:tc>
        <w:tc>
          <w:tcPr>
            <w:tcW w:w="1242" w:type="pct"/>
            <w:tcMar>
              <w:top w:w="102" w:type="dxa"/>
              <w:left w:w="62" w:type="dxa"/>
              <w:bottom w:w="102" w:type="dxa"/>
              <w:right w:w="62" w:type="dxa"/>
            </w:tcMar>
          </w:tcPr>
          <w:p w:rsidR="00A52D24" w:rsidRPr="00B8584C" w:rsidRDefault="00A52D24" w:rsidP="003D5EF1">
            <w:pPr>
              <w:widowControl w:val="0"/>
              <w:autoSpaceDE w:val="0"/>
              <w:autoSpaceDN w:val="0"/>
              <w:adjustRightInd w:val="0"/>
              <w:jc w:val="center"/>
              <w:rPr>
                <w:rFonts w:ascii="Calibri Light" w:hAnsi="Calibri Light"/>
                <w:b/>
              </w:rPr>
            </w:pPr>
            <w:r w:rsidRPr="00B8584C">
              <w:rPr>
                <w:rFonts w:ascii="Calibri Light" w:hAnsi="Calibri Light"/>
                <w:b/>
              </w:rPr>
              <w:t>Патент</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0" w:name="Par11"/>
            <w:bookmarkEnd w:id="0"/>
            <w:r w:rsidRPr="00B8584C">
              <w:rPr>
                <w:rFonts w:ascii="Calibri Light" w:hAnsi="Calibri Light"/>
                <w:b/>
              </w:rPr>
              <w:t>Кто может применять</w:t>
            </w:r>
            <w:r w:rsidR="00DB35A6">
              <w:rPr>
                <w:rFonts w:ascii="Calibri Light" w:hAnsi="Calibri Light"/>
                <w:b/>
              </w:rPr>
              <w:t>?</w:t>
            </w:r>
          </w:p>
        </w:tc>
      </w:tr>
      <w:tr w:rsidR="00E51BD9" w:rsidRPr="00A52D24" w:rsidTr="00A52D24">
        <w:tc>
          <w:tcPr>
            <w:tcW w:w="1211" w:type="pct"/>
            <w:tcMar>
              <w:top w:w="102" w:type="dxa"/>
              <w:left w:w="62" w:type="dxa"/>
              <w:bottom w:w="102" w:type="dxa"/>
              <w:right w:w="62" w:type="dxa"/>
            </w:tcMar>
          </w:tcPr>
          <w:p w:rsidR="00A52D24" w:rsidRPr="00A52D24" w:rsidRDefault="00A52D24" w:rsidP="00CB7155">
            <w:pPr>
              <w:widowControl w:val="0"/>
              <w:autoSpaceDE w:val="0"/>
              <w:autoSpaceDN w:val="0"/>
              <w:adjustRightInd w:val="0"/>
              <w:rPr>
                <w:rFonts w:ascii="Calibri Light" w:hAnsi="Calibri Light"/>
              </w:rPr>
            </w:pPr>
            <w:r w:rsidRPr="00A52D24">
              <w:rPr>
                <w:rFonts w:ascii="Calibri Light" w:hAnsi="Calibri Light"/>
              </w:rPr>
              <w:t xml:space="preserve">Все </w:t>
            </w:r>
            <w:r w:rsidR="00CB7155">
              <w:rPr>
                <w:rFonts w:ascii="Calibri Light" w:hAnsi="Calibri Light"/>
              </w:rPr>
              <w:t>субъекты предпринимательской деятельности</w:t>
            </w:r>
          </w:p>
        </w:tc>
        <w:tc>
          <w:tcPr>
            <w:tcW w:w="1242" w:type="pct"/>
            <w:tcMar>
              <w:top w:w="102" w:type="dxa"/>
              <w:left w:w="62" w:type="dxa"/>
              <w:bottom w:w="102" w:type="dxa"/>
              <w:right w:w="62" w:type="dxa"/>
            </w:tcMar>
          </w:tcPr>
          <w:p w:rsidR="00A52D24" w:rsidRPr="00A52D24" w:rsidRDefault="00A2286C" w:rsidP="003D5EF1">
            <w:pPr>
              <w:widowControl w:val="0"/>
              <w:autoSpaceDE w:val="0"/>
              <w:autoSpaceDN w:val="0"/>
              <w:adjustRightInd w:val="0"/>
              <w:rPr>
                <w:rFonts w:ascii="Calibri Light" w:hAnsi="Calibri Light"/>
              </w:rPr>
            </w:pPr>
            <w:r>
              <w:rPr>
                <w:rFonts w:ascii="Calibri Light" w:hAnsi="Calibri Light"/>
              </w:rPr>
              <w:t>Субъекты предпринимательской деятельности</w:t>
            </w:r>
            <w:r w:rsidR="00A52D24" w:rsidRPr="00A52D24">
              <w:rPr>
                <w:rFonts w:ascii="Calibri Light" w:hAnsi="Calibri Light"/>
              </w:rPr>
              <w:t>, которые удовлетворяют следующим условиям:</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средняя численность работников не более 100 человек;</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ведут виды деятельности, в отношении которых не запрещено применение УСН;</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3) доходы не превышают </w:t>
            </w:r>
            <w:r w:rsidRPr="00A52D24">
              <w:rPr>
                <w:rFonts w:ascii="Calibri Light" w:hAnsi="Calibri Light"/>
              </w:rPr>
              <w:lastRenderedPageBreak/>
              <w:t xml:space="preserve">установленный лимит, в </w:t>
            </w:r>
            <w:smartTag w:uri="urn:schemas-microsoft-com:office:smarttags" w:element="metricconverter">
              <w:smartTagPr>
                <w:attr w:name="ProductID" w:val="2015 г"/>
              </w:smartTagPr>
              <w:r w:rsidRPr="00A52D24">
                <w:rPr>
                  <w:rFonts w:ascii="Calibri Light" w:hAnsi="Calibri Light"/>
                </w:rPr>
                <w:t>2015 г</w:t>
              </w:r>
            </w:smartTag>
            <w:r w:rsidRPr="00A52D24">
              <w:rPr>
                <w:rFonts w:ascii="Calibri Light" w:hAnsi="Calibri Light"/>
              </w:rPr>
              <w:t>. - это 68,82 млн руб.;</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остаточная стоимость основных средств и НМА не превышает 100 000 руб. (</w:t>
            </w:r>
            <w:hyperlink r:id="rId11" w:history="1">
              <w:r w:rsidRPr="00A52D24">
                <w:rPr>
                  <w:rFonts w:ascii="Calibri Light" w:hAnsi="Calibri Light"/>
                  <w:color w:val="0000FF"/>
                </w:rPr>
                <w:t>Письмо</w:t>
              </w:r>
            </w:hyperlink>
            <w:r w:rsidRPr="00A52D24">
              <w:rPr>
                <w:rFonts w:ascii="Calibri Light" w:hAnsi="Calibri Light"/>
              </w:rPr>
              <w:t xml:space="preserve"> Минфина России от 14.08.2013 N 03-11-11/32974)</w:t>
            </w:r>
          </w:p>
        </w:tc>
        <w:tc>
          <w:tcPr>
            <w:tcW w:w="1304" w:type="pct"/>
            <w:tcMar>
              <w:top w:w="102" w:type="dxa"/>
              <w:left w:w="62" w:type="dxa"/>
              <w:bottom w:w="102" w:type="dxa"/>
              <w:right w:w="62" w:type="dxa"/>
            </w:tcMar>
          </w:tcPr>
          <w:p w:rsidR="00A52D24" w:rsidRPr="00A52D24" w:rsidRDefault="00A2286C" w:rsidP="003D5EF1">
            <w:pPr>
              <w:widowControl w:val="0"/>
              <w:autoSpaceDE w:val="0"/>
              <w:autoSpaceDN w:val="0"/>
              <w:adjustRightInd w:val="0"/>
              <w:rPr>
                <w:rFonts w:ascii="Calibri Light" w:hAnsi="Calibri Light"/>
              </w:rPr>
            </w:pPr>
            <w:r>
              <w:rPr>
                <w:rFonts w:ascii="Calibri Light" w:hAnsi="Calibri Light"/>
              </w:rPr>
              <w:lastRenderedPageBreak/>
              <w:t>Субъекты предпринимательской деятельности</w:t>
            </w:r>
            <w:r w:rsidR="00A52D24" w:rsidRPr="00A52D24">
              <w:rPr>
                <w:rFonts w:ascii="Calibri Light" w:hAnsi="Calibri Light"/>
              </w:rPr>
              <w:t xml:space="preserve"> при одновременном соблюдении следующих условий:</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1) вид деятельности является </w:t>
            </w:r>
            <w:r w:rsidR="00A2286C">
              <w:rPr>
                <w:rFonts w:ascii="Calibri Light" w:hAnsi="Calibri Light"/>
              </w:rPr>
              <w:t>«</w:t>
            </w:r>
            <w:r w:rsidRPr="00A52D24">
              <w:rPr>
                <w:rFonts w:ascii="Calibri Light" w:hAnsi="Calibri Light"/>
              </w:rPr>
              <w:t>вмененным</w:t>
            </w:r>
            <w:r w:rsidR="00A2286C">
              <w:rPr>
                <w:rFonts w:ascii="Calibri Light" w:hAnsi="Calibri Light"/>
              </w:rPr>
              <w:t>»</w:t>
            </w:r>
            <w:r w:rsidRPr="00A52D24">
              <w:rPr>
                <w:rFonts w:ascii="Calibri Light" w:hAnsi="Calibri Light"/>
              </w:rPr>
              <w:t xml:space="preserve"> и в отношении его местными властями, введена уплата ЕНВД;</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средняя численность работников не превышает 100 человек;</w:t>
            </w:r>
          </w:p>
          <w:p w:rsidR="00A52D24" w:rsidRPr="00A52D24" w:rsidRDefault="00A52D24" w:rsidP="00506CDD">
            <w:pPr>
              <w:widowControl w:val="0"/>
              <w:autoSpaceDE w:val="0"/>
              <w:autoSpaceDN w:val="0"/>
              <w:adjustRightInd w:val="0"/>
              <w:rPr>
                <w:rFonts w:ascii="Calibri Light" w:hAnsi="Calibri Light"/>
              </w:rPr>
            </w:pPr>
            <w:r w:rsidRPr="00A52D24">
              <w:rPr>
                <w:rFonts w:ascii="Calibri Light" w:hAnsi="Calibri Light"/>
              </w:rPr>
              <w:t xml:space="preserve">3) </w:t>
            </w:r>
            <w:r w:rsidR="00506CDD">
              <w:rPr>
                <w:rFonts w:ascii="Calibri Light" w:hAnsi="Calibri Light"/>
              </w:rPr>
              <w:t>с</w:t>
            </w:r>
            <w:r w:rsidR="00A2286C">
              <w:rPr>
                <w:rFonts w:ascii="Calibri Light" w:hAnsi="Calibri Light"/>
              </w:rPr>
              <w:t xml:space="preserve">убъект предпринимательской </w:t>
            </w:r>
            <w:r w:rsidR="00A2286C">
              <w:rPr>
                <w:rFonts w:ascii="Calibri Light" w:hAnsi="Calibri Light"/>
              </w:rPr>
              <w:lastRenderedPageBreak/>
              <w:t>деятельности</w:t>
            </w:r>
            <w:r w:rsidRPr="00A52D24">
              <w:rPr>
                <w:rFonts w:ascii="Calibri Light" w:hAnsi="Calibri Light"/>
              </w:rPr>
              <w:t xml:space="preserve"> удовлетворяет иным условиям, предъявляемым </w:t>
            </w:r>
            <w:hyperlink r:id="rId12" w:history="1">
              <w:r w:rsidRPr="00A52D24">
                <w:rPr>
                  <w:rFonts w:ascii="Calibri Light" w:hAnsi="Calibri Light"/>
                  <w:color w:val="0000FF"/>
                </w:rPr>
                <w:t>гл. 26.3</w:t>
              </w:r>
            </w:hyperlink>
            <w:r w:rsidRPr="00A52D24">
              <w:rPr>
                <w:rFonts w:ascii="Calibri Light" w:hAnsi="Calibri Light"/>
              </w:rPr>
              <w:t xml:space="preserve"> НК РФ конкретно к каждому виду деятельности (например, общее количество автотранспортных средств, используемых при перевозке пассажиров и грузов, не более 20)</w:t>
            </w:r>
          </w:p>
        </w:tc>
        <w:tc>
          <w:tcPr>
            <w:tcW w:w="1242" w:type="pct"/>
            <w:tcMar>
              <w:top w:w="102" w:type="dxa"/>
              <w:left w:w="62" w:type="dxa"/>
              <w:bottom w:w="102" w:type="dxa"/>
              <w:right w:w="62" w:type="dxa"/>
            </w:tcMar>
          </w:tcPr>
          <w:p w:rsidR="00A52D24" w:rsidRPr="00A52D24" w:rsidRDefault="00E51BD9" w:rsidP="003D5EF1">
            <w:pPr>
              <w:widowControl w:val="0"/>
              <w:autoSpaceDE w:val="0"/>
              <w:autoSpaceDN w:val="0"/>
              <w:adjustRightInd w:val="0"/>
              <w:rPr>
                <w:rFonts w:ascii="Calibri Light" w:hAnsi="Calibri Light"/>
              </w:rPr>
            </w:pPr>
            <w:r>
              <w:rPr>
                <w:rFonts w:ascii="Calibri Light" w:hAnsi="Calibri Light"/>
              </w:rPr>
              <w:lastRenderedPageBreak/>
              <w:t>Исключительно индивидуальные предприниматели</w:t>
            </w:r>
            <w:r w:rsidR="00A52D24" w:rsidRPr="00A52D24">
              <w:rPr>
                <w:rFonts w:ascii="Calibri Light" w:hAnsi="Calibri Light"/>
              </w:rPr>
              <w:t xml:space="preserve"> </w:t>
            </w:r>
            <w:r w:rsidR="00506CDD" w:rsidRPr="00A52D24">
              <w:rPr>
                <w:rFonts w:ascii="Calibri Light" w:hAnsi="Calibri Light"/>
              </w:rPr>
              <w:t>при одновременном соблюдении</w:t>
            </w:r>
            <w:r w:rsidR="00506CDD">
              <w:rPr>
                <w:rFonts w:ascii="Calibri Light" w:hAnsi="Calibri Light"/>
              </w:rPr>
              <w:t xml:space="preserve"> </w:t>
            </w:r>
            <w:r w:rsidR="00A52D24" w:rsidRPr="00A52D24">
              <w:rPr>
                <w:rFonts w:ascii="Calibri Light" w:hAnsi="Calibri Light"/>
              </w:rPr>
              <w:t>следующих условий:</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вид</w:t>
            </w:r>
            <w:r w:rsidR="00506CDD">
              <w:rPr>
                <w:rFonts w:ascii="Calibri Light" w:hAnsi="Calibri Light"/>
              </w:rPr>
              <w:t xml:space="preserve"> деятельности указан в перечне «</w:t>
            </w:r>
            <w:r w:rsidRPr="00A52D24">
              <w:rPr>
                <w:rFonts w:ascii="Calibri Light" w:hAnsi="Calibri Light"/>
              </w:rPr>
              <w:t>патентных</w:t>
            </w:r>
            <w:r w:rsidR="00506CDD">
              <w:rPr>
                <w:rFonts w:ascii="Calibri Light" w:hAnsi="Calibri Light"/>
              </w:rPr>
              <w:t>»</w:t>
            </w:r>
            <w:r w:rsidRPr="00A52D24">
              <w:rPr>
                <w:rFonts w:ascii="Calibri Light" w:hAnsi="Calibri Light"/>
              </w:rPr>
              <w:t xml:space="preserve"> видов бизнеса;</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2) деятельность </w:t>
            </w:r>
            <w:r w:rsidR="00885931">
              <w:rPr>
                <w:rFonts w:ascii="Calibri Light" w:hAnsi="Calibri Light"/>
              </w:rPr>
              <w:t xml:space="preserve">осуществляется </w:t>
            </w:r>
            <w:r w:rsidRPr="00A52D24">
              <w:rPr>
                <w:rFonts w:ascii="Calibri Light" w:hAnsi="Calibri Light"/>
              </w:rPr>
              <w:t>в регионе, где введен указанный режим;</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3) средняя численность </w:t>
            </w:r>
            <w:r w:rsidRPr="00A52D24">
              <w:rPr>
                <w:rFonts w:ascii="Calibri Light" w:hAnsi="Calibri Light"/>
              </w:rPr>
              <w:lastRenderedPageBreak/>
              <w:t>работников не превышает 15 человек;</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доходы не превышают 60 млн руб.</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885931">
            <w:pPr>
              <w:widowControl w:val="0"/>
              <w:autoSpaceDE w:val="0"/>
              <w:autoSpaceDN w:val="0"/>
              <w:adjustRightInd w:val="0"/>
              <w:outlineLvl w:val="0"/>
              <w:rPr>
                <w:rFonts w:ascii="Calibri Light" w:hAnsi="Calibri Light"/>
                <w:b/>
              </w:rPr>
            </w:pPr>
            <w:bookmarkStart w:id="1" w:name="Par27"/>
            <w:bookmarkEnd w:id="1"/>
            <w:r w:rsidRPr="00B8584C">
              <w:rPr>
                <w:rFonts w:ascii="Calibri Light" w:hAnsi="Calibri Light"/>
                <w:b/>
              </w:rPr>
              <w:lastRenderedPageBreak/>
              <w:t>Какие налоги и взносы следует у</w:t>
            </w:r>
            <w:r w:rsidR="00885931">
              <w:rPr>
                <w:rFonts w:ascii="Calibri Light" w:hAnsi="Calibri Light"/>
                <w:b/>
              </w:rPr>
              <w:t>плачивать с доходов и имущества</w:t>
            </w:r>
            <w:r w:rsidR="00DB35A6">
              <w:rPr>
                <w:rFonts w:ascii="Calibri Light" w:hAnsi="Calibri Light"/>
                <w:b/>
              </w:rPr>
              <w:t>?</w:t>
            </w:r>
          </w:p>
        </w:tc>
      </w:tr>
      <w:tr w:rsidR="00E51BD9" w:rsidRPr="00A52D24" w:rsidTr="00A52D24">
        <w:tc>
          <w:tcPr>
            <w:tcW w:w="1211" w:type="pct"/>
            <w:tcMar>
              <w:top w:w="102" w:type="dxa"/>
              <w:left w:w="62" w:type="dxa"/>
              <w:bottom w:w="102" w:type="dxa"/>
              <w:right w:w="62" w:type="dxa"/>
            </w:tcMar>
          </w:tcPr>
          <w:p w:rsidR="00A52D24" w:rsidRPr="00A52D24" w:rsidRDefault="00A52D24" w:rsidP="00575F9D">
            <w:pPr>
              <w:widowControl w:val="0"/>
              <w:autoSpaceDE w:val="0"/>
              <w:autoSpaceDN w:val="0"/>
              <w:adjustRightInd w:val="0"/>
              <w:rPr>
                <w:rFonts w:ascii="Calibri Light" w:hAnsi="Calibri Light"/>
              </w:rPr>
            </w:pPr>
            <w:r w:rsidRPr="00A52D24">
              <w:rPr>
                <w:rFonts w:ascii="Calibri Light" w:hAnsi="Calibri Light"/>
              </w:rPr>
              <w:t xml:space="preserve">НДФЛ, НДС, налог на имущество, акцизы, транспортный налог, земельный налог и другие налоги, от уплаты которых </w:t>
            </w:r>
            <w:r w:rsidR="00506CDD">
              <w:rPr>
                <w:rFonts w:ascii="Calibri Light" w:hAnsi="Calibri Light"/>
              </w:rPr>
              <w:t>субъект предпринимательской деятельности</w:t>
            </w:r>
            <w:r w:rsidRPr="00A52D24">
              <w:rPr>
                <w:rFonts w:ascii="Calibri Light" w:hAnsi="Calibri Light"/>
              </w:rPr>
              <w:t xml:space="preserve"> не освобожден, </w:t>
            </w:r>
            <w:r w:rsidR="00575F9D">
              <w:rPr>
                <w:rFonts w:ascii="Calibri Light" w:hAnsi="Calibri Light"/>
              </w:rPr>
              <w:t>с</w:t>
            </w:r>
            <w:r w:rsidRPr="00A52D24">
              <w:rPr>
                <w:rFonts w:ascii="Calibri Light" w:hAnsi="Calibri Light"/>
              </w:rPr>
              <w:t>траховые взносы</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Налог при УСН, НДС при ввозе товаров на таможенную территорию РФ, акцизы, транспортный налог, земельный налог, налог на имущество, рассчитываемый исходя из кадастровой стоимости, личные страховые взносы (</w:t>
            </w:r>
            <w:hyperlink r:id="rId13" w:history="1">
              <w:r w:rsidRPr="00A52D24">
                <w:rPr>
                  <w:rFonts w:ascii="Calibri Light" w:hAnsi="Calibri Light"/>
                  <w:color w:val="0000FF"/>
                </w:rPr>
                <w:t>ст. 346.11</w:t>
              </w:r>
            </w:hyperlink>
            <w:r w:rsidRPr="00A52D24">
              <w:rPr>
                <w:rFonts w:ascii="Calibri Light" w:hAnsi="Calibri Light"/>
              </w:rPr>
              <w:t xml:space="preserve"> НК РФ)</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ЕНВД, НДС при ввозе товаров на таможенную территорию РФ, акцизы, транспортный налог, земельный налог, налог на имущество, рассчитываемый исходя из кадастровой стоимости, личные страховые взносы (</w:t>
            </w:r>
            <w:hyperlink r:id="rId14" w:history="1">
              <w:r w:rsidRPr="00A52D24">
                <w:rPr>
                  <w:rFonts w:ascii="Calibri Light" w:hAnsi="Calibri Light"/>
                  <w:color w:val="0000FF"/>
                </w:rPr>
                <w:t>п. 4 ст. 346.26</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Стоимость патента, НДС при ввозе товаров на таможенную территорию РФ, акцизы, транспортный налог, земельный налог, налог на имущество, рассчитываемый исходя из кадастровой стоимости, личные страховые взносы (</w:t>
            </w:r>
            <w:hyperlink r:id="rId15" w:history="1">
              <w:r w:rsidRPr="00A52D24">
                <w:rPr>
                  <w:rFonts w:ascii="Calibri Light" w:hAnsi="Calibri Light"/>
                  <w:color w:val="0000FF"/>
                </w:rPr>
                <w:t>ст. 346.43</w:t>
              </w:r>
            </w:hyperlink>
            <w:r w:rsidRPr="00A52D24">
              <w:rPr>
                <w:rFonts w:ascii="Calibri Light" w:hAnsi="Calibri Light"/>
              </w:rPr>
              <w:t xml:space="preserve"> НК РФ)</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2" w:name="Par32"/>
            <w:bookmarkEnd w:id="2"/>
            <w:r w:rsidRPr="00B8584C">
              <w:rPr>
                <w:rFonts w:ascii="Calibri Light" w:hAnsi="Calibri Light"/>
                <w:b/>
              </w:rPr>
              <w:t>Какие налоги и взносы следует уплачивать с доходов работников</w:t>
            </w:r>
            <w:r w:rsidR="00DB35A6">
              <w:rPr>
                <w:rFonts w:ascii="Calibri Light" w:hAnsi="Calibri Light"/>
                <w:b/>
              </w:rPr>
              <w:t>?</w:t>
            </w:r>
          </w:p>
        </w:tc>
      </w:tr>
      <w:tr w:rsidR="00A52D24" w:rsidRPr="00A52D24" w:rsidTr="00A52D24">
        <w:tc>
          <w:tcPr>
            <w:tcW w:w="5000" w:type="pct"/>
            <w:gridSpan w:val="4"/>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НДФЛ, страховые взносы на обязательное пенсионное страхование, на обязательное социальное страхование по временной нетрудоспособности и в связи с материнством, на обязательное медицинское страхование, страховые взносы на случай травматизма</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3" w:name="Par34"/>
            <w:bookmarkEnd w:id="3"/>
            <w:r w:rsidRPr="00B8584C">
              <w:rPr>
                <w:rFonts w:ascii="Calibri Light" w:hAnsi="Calibri Light"/>
                <w:b/>
              </w:rPr>
              <w:t>Налоговый период</w:t>
            </w:r>
          </w:p>
        </w:tc>
      </w:tr>
      <w:tr w:rsidR="00E51BD9" w:rsidRPr="00A52D24" w:rsidTr="00A52D24">
        <w:tc>
          <w:tcPr>
            <w:tcW w:w="1211"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Календарный год (</w:t>
            </w:r>
            <w:hyperlink r:id="rId16" w:history="1">
              <w:r w:rsidRPr="00A52D24">
                <w:rPr>
                  <w:rFonts w:ascii="Calibri Light" w:hAnsi="Calibri Light"/>
                  <w:color w:val="0000FF"/>
                </w:rPr>
                <w:t>ст. 216</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Календарный год (</w:t>
            </w:r>
            <w:hyperlink r:id="rId17" w:history="1">
              <w:r w:rsidRPr="00A52D24">
                <w:rPr>
                  <w:rFonts w:ascii="Calibri Light" w:hAnsi="Calibri Light"/>
                  <w:color w:val="0000FF"/>
                </w:rPr>
                <w:t>ст. 346.19</w:t>
              </w:r>
            </w:hyperlink>
            <w:r w:rsidRPr="00A52D24">
              <w:rPr>
                <w:rFonts w:ascii="Calibri Light" w:hAnsi="Calibri Light"/>
              </w:rPr>
              <w:t xml:space="preserve"> НК РФ)</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Квартал (</w:t>
            </w:r>
            <w:hyperlink r:id="rId18" w:history="1">
              <w:r w:rsidRPr="00A52D24">
                <w:rPr>
                  <w:rFonts w:ascii="Calibri Light" w:hAnsi="Calibri Light"/>
                  <w:color w:val="0000FF"/>
                </w:rPr>
                <w:t>ст. 346.30</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Срок, на который выдан патент (может быть от 1 до 12 месяцев в пределах календарного года) (</w:t>
            </w:r>
            <w:hyperlink r:id="rId19" w:history="1">
              <w:r w:rsidRPr="00A52D24">
                <w:rPr>
                  <w:rFonts w:ascii="Calibri Light" w:hAnsi="Calibri Light"/>
                  <w:color w:val="0000FF"/>
                </w:rPr>
                <w:t>ст. ст. 346.45</w:t>
              </w:r>
            </w:hyperlink>
            <w:r w:rsidRPr="00A52D24">
              <w:rPr>
                <w:rFonts w:ascii="Calibri Light" w:hAnsi="Calibri Light"/>
              </w:rPr>
              <w:t xml:space="preserve"> и </w:t>
            </w:r>
            <w:hyperlink r:id="rId20" w:history="1">
              <w:r w:rsidRPr="00A52D24">
                <w:rPr>
                  <w:rFonts w:ascii="Calibri Light" w:hAnsi="Calibri Light"/>
                  <w:color w:val="0000FF"/>
                </w:rPr>
                <w:t>346.49</w:t>
              </w:r>
            </w:hyperlink>
            <w:r w:rsidRPr="00A52D24">
              <w:rPr>
                <w:rFonts w:ascii="Calibri Light" w:hAnsi="Calibri Light"/>
              </w:rPr>
              <w:t xml:space="preserve"> НК РФ)</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4" w:name="Par39"/>
            <w:bookmarkEnd w:id="4"/>
            <w:r w:rsidRPr="00B8584C">
              <w:rPr>
                <w:rFonts w:ascii="Calibri Light" w:hAnsi="Calibri Light"/>
                <w:b/>
              </w:rPr>
              <w:t>Налоговая ставка</w:t>
            </w:r>
          </w:p>
        </w:tc>
      </w:tr>
      <w:tr w:rsidR="00E51BD9" w:rsidRPr="00A52D24" w:rsidTr="00A52D24">
        <w:tc>
          <w:tcPr>
            <w:tcW w:w="1211" w:type="pct"/>
            <w:tcMar>
              <w:top w:w="102" w:type="dxa"/>
              <w:left w:w="62" w:type="dxa"/>
              <w:bottom w:w="102" w:type="dxa"/>
              <w:right w:w="62" w:type="dxa"/>
            </w:tcMar>
          </w:tcPr>
          <w:p w:rsidR="00384578" w:rsidRDefault="00384578" w:rsidP="003D5EF1">
            <w:pPr>
              <w:widowControl w:val="0"/>
              <w:autoSpaceDE w:val="0"/>
              <w:autoSpaceDN w:val="0"/>
              <w:adjustRightInd w:val="0"/>
              <w:rPr>
                <w:rFonts w:ascii="Calibri Light" w:hAnsi="Calibri Light"/>
              </w:rPr>
            </w:pPr>
            <w:r>
              <w:rPr>
                <w:rFonts w:ascii="Calibri Light" w:hAnsi="Calibri Light"/>
              </w:rPr>
              <w:t xml:space="preserve">20% - </w:t>
            </w:r>
            <w:r w:rsidR="00B27C85">
              <w:rPr>
                <w:rFonts w:ascii="Calibri Light" w:hAnsi="Calibri Light"/>
              </w:rPr>
              <w:t xml:space="preserve">налог на прибыль </w:t>
            </w:r>
            <w:r>
              <w:rPr>
                <w:rFonts w:ascii="Calibri Light" w:hAnsi="Calibri Light"/>
              </w:rPr>
              <w:t xml:space="preserve">для </w:t>
            </w:r>
            <w:r>
              <w:rPr>
                <w:rFonts w:ascii="Calibri Light" w:hAnsi="Calibri Light"/>
              </w:rPr>
              <w:lastRenderedPageBreak/>
              <w:t xml:space="preserve">юридических </w:t>
            </w:r>
            <w:r w:rsidR="00B27C85">
              <w:rPr>
                <w:rFonts w:ascii="Calibri Light" w:hAnsi="Calibri Light"/>
              </w:rPr>
              <w:t>л</w:t>
            </w:r>
            <w:r>
              <w:rPr>
                <w:rFonts w:ascii="Calibri Light" w:hAnsi="Calibri Light"/>
              </w:rPr>
              <w:t>иц</w:t>
            </w:r>
          </w:p>
          <w:p w:rsidR="00384578" w:rsidRDefault="00A52D24" w:rsidP="00384578">
            <w:pPr>
              <w:widowControl w:val="0"/>
              <w:autoSpaceDE w:val="0"/>
              <w:autoSpaceDN w:val="0"/>
              <w:adjustRightInd w:val="0"/>
              <w:rPr>
                <w:rFonts w:ascii="Calibri Light" w:hAnsi="Calibri Light"/>
              </w:rPr>
            </w:pPr>
            <w:r w:rsidRPr="00A52D24">
              <w:rPr>
                <w:rFonts w:ascii="Calibri Light" w:hAnsi="Calibri Light"/>
              </w:rPr>
              <w:t xml:space="preserve">13% - для </w:t>
            </w:r>
            <w:r w:rsidR="00384578">
              <w:rPr>
                <w:rFonts w:ascii="Calibri Light" w:hAnsi="Calibri Light"/>
              </w:rPr>
              <w:t>ИП</w:t>
            </w:r>
            <w:r w:rsidRPr="00A52D24">
              <w:rPr>
                <w:rFonts w:ascii="Calibri Light" w:hAnsi="Calibri Light"/>
              </w:rPr>
              <w:t xml:space="preserve">, являющихся налоговыми резидентами РФ; </w:t>
            </w:r>
          </w:p>
          <w:p w:rsidR="00A52D24" w:rsidRPr="00A52D24" w:rsidRDefault="00A52D24" w:rsidP="00B27C85">
            <w:pPr>
              <w:widowControl w:val="0"/>
              <w:autoSpaceDE w:val="0"/>
              <w:autoSpaceDN w:val="0"/>
              <w:adjustRightInd w:val="0"/>
              <w:rPr>
                <w:rFonts w:ascii="Calibri Light" w:hAnsi="Calibri Light"/>
              </w:rPr>
            </w:pPr>
            <w:r w:rsidRPr="00B27C85">
              <w:rPr>
                <w:rFonts w:ascii="Calibri Light" w:hAnsi="Calibri Light"/>
              </w:rPr>
              <w:t>30% - для налоговы</w:t>
            </w:r>
            <w:r w:rsidR="00B27C85" w:rsidRPr="00B27C85">
              <w:rPr>
                <w:rFonts w:ascii="Calibri Light" w:hAnsi="Calibri Light"/>
              </w:rPr>
              <w:t>х</w:t>
            </w:r>
            <w:r w:rsidRPr="00B27C85">
              <w:rPr>
                <w:rFonts w:ascii="Calibri Light" w:hAnsi="Calibri Light"/>
              </w:rPr>
              <w:t xml:space="preserve"> </w:t>
            </w:r>
            <w:r w:rsidR="00B27C85" w:rsidRPr="00B27C85">
              <w:rPr>
                <w:rFonts w:ascii="Calibri Light" w:hAnsi="Calibri Light"/>
              </w:rPr>
              <w:t>не</w:t>
            </w:r>
            <w:r w:rsidRPr="00B27C85">
              <w:rPr>
                <w:rFonts w:ascii="Calibri Light" w:hAnsi="Calibri Light"/>
              </w:rPr>
              <w:t>резидент</w:t>
            </w:r>
            <w:r w:rsidR="00B27C85" w:rsidRPr="00B27C85">
              <w:rPr>
                <w:rFonts w:ascii="Calibri Light" w:hAnsi="Calibri Light"/>
              </w:rPr>
              <w:t>ов</w:t>
            </w:r>
            <w:r w:rsidRPr="00B27C85">
              <w:rPr>
                <w:rFonts w:ascii="Calibri Light" w:hAnsi="Calibri Light"/>
              </w:rPr>
              <w:t xml:space="preserve"> РФ (</w:t>
            </w:r>
            <w:hyperlink r:id="rId21" w:history="1">
              <w:r w:rsidRPr="00B27C85">
                <w:rPr>
                  <w:rFonts w:ascii="Calibri Light" w:hAnsi="Calibri Light"/>
                  <w:color w:val="0000FF"/>
                </w:rPr>
                <w:t>ст. 224</w:t>
              </w:r>
            </w:hyperlink>
            <w:r w:rsidRPr="00B27C85">
              <w:rPr>
                <w:rFonts w:ascii="Calibri Light" w:hAnsi="Calibri Light"/>
              </w:rPr>
              <w:t xml:space="preserve"> НК РФ)</w:t>
            </w:r>
          </w:p>
        </w:tc>
        <w:tc>
          <w:tcPr>
            <w:tcW w:w="1242" w:type="pct"/>
            <w:tcMar>
              <w:top w:w="102" w:type="dxa"/>
              <w:left w:w="62" w:type="dxa"/>
              <w:bottom w:w="102" w:type="dxa"/>
              <w:right w:w="62" w:type="dxa"/>
            </w:tcMar>
          </w:tcPr>
          <w:p w:rsidR="00506CDD" w:rsidRDefault="00A52D24" w:rsidP="003D5EF1">
            <w:pPr>
              <w:widowControl w:val="0"/>
              <w:autoSpaceDE w:val="0"/>
              <w:autoSpaceDN w:val="0"/>
              <w:adjustRightInd w:val="0"/>
              <w:rPr>
                <w:rFonts w:ascii="Calibri Light" w:hAnsi="Calibri Light"/>
              </w:rPr>
            </w:pPr>
            <w:r w:rsidRPr="00A52D24">
              <w:rPr>
                <w:rFonts w:ascii="Calibri Light" w:hAnsi="Calibri Light"/>
              </w:rPr>
              <w:lastRenderedPageBreak/>
              <w:t xml:space="preserve">6% - если объект налогообложения - </w:t>
            </w:r>
            <w:r w:rsidRPr="00A52D24">
              <w:rPr>
                <w:rFonts w:ascii="Calibri Light" w:hAnsi="Calibri Light"/>
              </w:rPr>
              <w:lastRenderedPageBreak/>
              <w:t xml:space="preserve">доходы; </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15% - если объект налогообложения - доходы минус расходы (в некоторых регионах ставка может быть снижена до 5%) (</w:t>
            </w:r>
            <w:hyperlink r:id="rId22" w:history="1">
              <w:r w:rsidRPr="00A52D24">
                <w:rPr>
                  <w:rFonts w:ascii="Calibri Light" w:hAnsi="Calibri Light"/>
                  <w:color w:val="0000FF"/>
                </w:rPr>
                <w:t>ст. 346.20</w:t>
              </w:r>
            </w:hyperlink>
            <w:r w:rsidRPr="00A52D24">
              <w:rPr>
                <w:rFonts w:ascii="Calibri Light" w:hAnsi="Calibri Light"/>
              </w:rPr>
              <w:t xml:space="preserve"> НК РФ)</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lastRenderedPageBreak/>
              <w:t>15% (</w:t>
            </w:r>
            <w:hyperlink r:id="rId23" w:history="1">
              <w:r w:rsidRPr="00A52D24">
                <w:rPr>
                  <w:rFonts w:ascii="Calibri Light" w:hAnsi="Calibri Light"/>
                  <w:color w:val="0000FF"/>
                </w:rPr>
                <w:t>ст. 346.31</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6% (</w:t>
            </w:r>
            <w:hyperlink r:id="rId24" w:history="1">
              <w:r w:rsidRPr="00A52D24">
                <w:rPr>
                  <w:rFonts w:ascii="Calibri Light" w:hAnsi="Calibri Light"/>
                  <w:color w:val="0000FF"/>
                </w:rPr>
                <w:t>ст. 346.50</w:t>
              </w:r>
            </w:hyperlink>
            <w:r w:rsidRPr="00A52D24">
              <w:rPr>
                <w:rFonts w:ascii="Calibri Light" w:hAnsi="Calibri Light"/>
              </w:rPr>
              <w:t xml:space="preserve"> НК РФ)</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5" w:name="Par44"/>
            <w:bookmarkEnd w:id="5"/>
            <w:r w:rsidRPr="00B8584C">
              <w:rPr>
                <w:rFonts w:ascii="Calibri Light" w:hAnsi="Calibri Light"/>
                <w:b/>
              </w:rPr>
              <w:t>Налоговая база</w:t>
            </w:r>
          </w:p>
        </w:tc>
      </w:tr>
      <w:tr w:rsidR="00E51BD9" w:rsidRPr="00A52D24" w:rsidTr="00A52D24">
        <w:tc>
          <w:tcPr>
            <w:tcW w:w="1211"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Доходы, уменьшенные на величину расходов (или профвычета). Вычет предоставляется в сумме фактических и документально подтвержденных расходов. При этом в состав вычета включаются только те расходы, которые могут быть учтены в целях налогообложения прибыли на основании </w:t>
            </w:r>
            <w:hyperlink r:id="rId25" w:history="1">
              <w:r w:rsidRPr="00A52D24">
                <w:rPr>
                  <w:rFonts w:ascii="Calibri Light" w:hAnsi="Calibri Light"/>
                  <w:color w:val="0000FF"/>
                </w:rPr>
                <w:t>ст. ст. 253</w:t>
              </w:r>
            </w:hyperlink>
            <w:r w:rsidRPr="00A52D24">
              <w:rPr>
                <w:rFonts w:ascii="Calibri Light" w:hAnsi="Calibri Light"/>
              </w:rPr>
              <w:t xml:space="preserve"> - </w:t>
            </w:r>
            <w:hyperlink r:id="rId26" w:history="1">
              <w:r w:rsidRPr="00A52D24">
                <w:rPr>
                  <w:rFonts w:ascii="Calibri Light" w:hAnsi="Calibri Light"/>
                  <w:color w:val="0000FF"/>
                </w:rPr>
                <w:t>269</w:t>
              </w:r>
            </w:hyperlink>
            <w:r w:rsidRPr="00A52D24">
              <w:rPr>
                <w:rFonts w:ascii="Calibri Light" w:hAnsi="Calibri Light"/>
              </w:rPr>
              <w:t xml:space="preserve"> НК РФ (</w:t>
            </w:r>
            <w:hyperlink r:id="rId27" w:history="1">
              <w:r w:rsidRPr="00A52D24">
                <w:rPr>
                  <w:rFonts w:ascii="Calibri Light" w:hAnsi="Calibri Light"/>
                  <w:color w:val="0000FF"/>
                </w:rPr>
                <w:t>ст. 221</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Можно выбрать один из двух объектов налогообложения - доходы либо доходы минус расходы. При этом учитываются полученные доходы, перечисленные в </w:t>
            </w:r>
            <w:hyperlink r:id="rId28" w:history="1">
              <w:r w:rsidRPr="00A52D24">
                <w:rPr>
                  <w:rFonts w:ascii="Calibri Light" w:hAnsi="Calibri Light"/>
                  <w:color w:val="0000FF"/>
                </w:rPr>
                <w:t>ст. 346.15</w:t>
              </w:r>
            </w:hyperlink>
            <w:r w:rsidRPr="00A52D24">
              <w:rPr>
                <w:rFonts w:ascii="Calibri Light" w:hAnsi="Calibri Light"/>
              </w:rPr>
              <w:t xml:space="preserve"> НК РФ, и оплаченные расходы, предусмотренные </w:t>
            </w:r>
            <w:hyperlink r:id="rId29" w:history="1">
              <w:r w:rsidRPr="00A52D24">
                <w:rPr>
                  <w:rFonts w:ascii="Calibri Light" w:hAnsi="Calibri Light"/>
                  <w:color w:val="0000FF"/>
                </w:rPr>
                <w:t>п. 1 ст. 346.16</w:t>
              </w:r>
            </w:hyperlink>
            <w:r w:rsidRPr="00A52D24">
              <w:rPr>
                <w:rFonts w:ascii="Calibri Light" w:hAnsi="Calibri Light"/>
              </w:rPr>
              <w:t xml:space="preserve"> НК РФ (</w:t>
            </w:r>
            <w:hyperlink r:id="rId30" w:history="1">
              <w:r w:rsidRPr="00A52D24">
                <w:rPr>
                  <w:rFonts w:ascii="Calibri Light" w:hAnsi="Calibri Light"/>
                  <w:color w:val="0000FF"/>
                </w:rPr>
                <w:t>ст. 346.17</w:t>
              </w:r>
            </w:hyperlink>
            <w:r w:rsidRPr="00A52D24">
              <w:rPr>
                <w:rFonts w:ascii="Calibri Light" w:hAnsi="Calibri Light"/>
              </w:rPr>
              <w:t xml:space="preserve"> НК РФ)</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Вмененный доход, равный произведению базовой доходности (с учетом корректирующих коэффициентов </w:t>
            </w:r>
            <w:r w:rsidRPr="00A52D24">
              <w:rPr>
                <w:rFonts w:ascii="Calibri Light" w:hAnsi="Calibri Light"/>
                <w:noProof/>
                <w:position w:val="-12"/>
              </w:rPr>
              <w:drawing>
                <wp:inline distT="0" distB="0" distL="0" distR="0" wp14:anchorId="02291AD0" wp14:editId="7DF64DAA">
                  <wp:extent cx="276225" cy="276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52D24">
              <w:rPr>
                <w:rFonts w:ascii="Calibri Light" w:hAnsi="Calibri Light"/>
              </w:rPr>
              <w:t xml:space="preserve"> и </w:t>
            </w:r>
            <w:r w:rsidRPr="00A52D24">
              <w:rPr>
                <w:rFonts w:ascii="Calibri Light" w:hAnsi="Calibri Light"/>
                <w:noProof/>
                <w:position w:val="-12"/>
              </w:rPr>
              <w:drawing>
                <wp:inline distT="0" distB="0" distL="0" distR="0" wp14:anchorId="6D0E6420" wp14:editId="5C2409A6">
                  <wp:extent cx="276225" cy="2762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A52D24">
              <w:rPr>
                <w:rFonts w:ascii="Calibri Light" w:hAnsi="Calibri Light"/>
              </w:rPr>
              <w:t>) и физического показателя (</w:t>
            </w:r>
            <w:hyperlink r:id="rId33" w:history="1">
              <w:r w:rsidRPr="00A52D24">
                <w:rPr>
                  <w:rFonts w:ascii="Calibri Light" w:hAnsi="Calibri Light"/>
                  <w:color w:val="0000FF"/>
                </w:rPr>
                <w:t>ст. 346.29</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Потенциальный доход, который устанавливается законами субъектов РФ в зависимости от вида деятельности и периода действия патента (</w:t>
            </w:r>
            <w:hyperlink r:id="rId34" w:history="1">
              <w:r w:rsidRPr="00A52D24">
                <w:rPr>
                  <w:rFonts w:ascii="Calibri Light" w:hAnsi="Calibri Light"/>
                  <w:color w:val="0000FF"/>
                </w:rPr>
                <w:t>ст. 346.48</w:t>
              </w:r>
            </w:hyperlink>
            <w:r w:rsidRPr="00A52D24">
              <w:rPr>
                <w:rFonts w:ascii="Calibri Light" w:hAnsi="Calibri Light"/>
              </w:rPr>
              <w:t xml:space="preserve"> НК РФ)</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885931">
            <w:pPr>
              <w:widowControl w:val="0"/>
              <w:autoSpaceDE w:val="0"/>
              <w:autoSpaceDN w:val="0"/>
              <w:adjustRightInd w:val="0"/>
              <w:outlineLvl w:val="0"/>
              <w:rPr>
                <w:rFonts w:ascii="Calibri Light" w:hAnsi="Calibri Light"/>
                <w:b/>
              </w:rPr>
            </w:pPr>
            <w:bookmarkStart w:id="6" w:name="Par49"/>
            <w:bookmarkEnd w:id="6"/>
            <w:r w:rsidRPr="00B8584C">
              <w:rPr>
                <w:rFonts w:ascii="Calibri Light" w:hAnsi="Calibri Light"/>
                <w:b/>
              </w:rPr>
              <w:t xml:space="preserve">Можно ли уменьшить налог на </w:t>
            </w:r>
            <w:r w:rsidR="00885931">
              <w:rPr>
                <w:rFonts w:ascii="Calibri Light" w:hAnsi="Calibri Light"/>
                <w:b/>
              </w:rPr>
              <w:t xml:space="preserve">величину </w:t>
            </w:r>
            <w:r w:rsidRPr="00B8584C">
              <w:rPr>
                <w:rFonts w:ascii="Calibri Light" w:hAnsi="Calibri Light"/>
                <w:b/>
              </w:rPr>
              <w:t>страховы</w:t>
            </w:r>
            <w:r w:rsidR="00885931">
              <w:rPr>
                <w:rFonts w:ascii="Calibri Light" w:hAnsi="Calibri Light"/>
                <w:b/>
              </w:rPr>
              <w:t>х</w:t>
            </w:r>
            <w:r w:rsidRPr="00B8584C">
              <w:rPr>
                <w:rFonts w:ascii="Calibri Light" w:hAnsi="Calibri Light"/>
                <w:b/>
              </w:rPr>
              <w:t xml:space="preserve"> взнос</w:t>
            </w:r>
            <w:r w:rsidR="00885931">
              <w:rPr>
                <w:rFonts w:ascii="Calibri Light" w:hAnsi="Calibri Light"/>
                <w:b/>
              </w:rPr>
              <w:t>ов</w:t>
            </w:r>
            <w:r w:rsidR="00DB35A6">
              <w:rPr>
                <w:rFonts w:ascii="Calibri Light" w:hAnsi="Calibri Light"/>
                <w:b/>
              </w:rPr>
              <w:t>?</w:t>
            </w:r>
          </w:p>
        </w:tc>
      </w:tr>
      <w:tr w:rsidR="00E51BD9" w:rsidRPr="00A52D24" w:rsidTr="00A52D24">
        <w:tc>
          <w:tcPr>
            <w:tcW w:w="1211" w:type="pct"/>
            <w:tcMar>
              <w:top w:w="102" w:type="dxa"/>
              <w:left w:w="62" w:type="dxa"/>
              <w:bottom w:w="102" w:type="dxa"/>
              <w:right w:w="62" w:type="dxa"/>
            </w:tcMar>
          </w:tcPr>
          <w:p w:rsidR="00A52D24" w:rsidRPr="00A52D24" w:rsidRDefault="00A52D24" w:rsidP="00506CDD">
            <w:pPr>
              <w:widowControl w:val="0"/>
              <w:autoSpaceDE w:val="0"/>
              <w:autoSpaceDN w:val="0"/>
              <w:adjustRightInd w:val="0"/>
              <w:rPr>
                <w:rFonts w:ascii="Calibri Light" w:hAnsi="Calibri Light"/>
              </w:rPr>
            </w:pPr>
            <w:r w:rsidRPr="00A52D24">
              <w:rPr>
                <w:rFonts w:ascii="Calibri Light" w:hAnsi="Calibri Light"/>
              </w:rPr>
              <w:t>Сумма уплаченных взносов включается в состав профвычета (</w:t>
            </w:r>
            <w:hyperlink r:id="rId35" w:history="1">
              <w:r w:rsidRPr="00A52D24">
                <w:rPr>
                  <w:rFonts w:ascii="Calibri Light" w:hAnsi="Calibri Light"/>
                  <w:color w:val="0000FF"/>
                </w:rPr>
                <w:t>ст. 221</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506CDD">
            <w:pPr>
              <w:widowControl w:val="0"/>
              <w:autoSpaceDE w:val="0"/>
              <w:autoSpaceDN w:val="0"/>
              <w:adjustRightInd w:val="0"/>
              <w:rPr>
                <w:rFonts w:ascii="Calibri Light" w:hAnsi="Calibri Light"/>
              </w:rPr>
            </w:pPr>
            <w:r w:rsidRPr="00A52D24">
              <w:rPr>
                <w:rFonts w:ascii="Calibri Light" w:hAnsi="Calibri Light"/>
              </w:rPr>
              <w:t xml:space="preserve">При объекте </w:t>
            </w:r>
            <w:r w:rsidR="00506CDD">
              <w:rPr>
                <w:rFonts w:ascii="Calibri Light" w:hAnsi="Calibri Light"/>
              </w:rPr>
              <w:t>«</w:t>
            </w:r>
            <w:r w:rsidRPr="00A52D24">
              <w:rPr>
                <w:rFonts w:ascii="Calibri Light" w:hAnsi="Calibri Light"/>
              </w:rPr>
              <w:t>доходы минус расходы</w:t>
            </w:r>
            <w:r w:rsidR="00506CDD">
              <w:rPr>
                <w:rFonts w:ascii="Calibri Light" w:hAnsi="Calibri Light"/>
              </w:rPr>
              <w:t>»</w:t>
            </w:r>
            <w:r w:rsidRPr="00A52D24">
              <w:rPr>
                <w:rFonts w:ascii="Calibri Light" w:hAnsi="Calibri Light"/>
              </w:rPr>
              <w:t xml:space="preserve"> </w:t>
            </w:r>
            <w:r w:rsidR="00506CDD">
              <w:rPr>
                <w:rFonts w:ascii="Calibri Light" w:hAnsi="Calibri Light"/>
              </w:rPr>
              <w:t xml:space="preserve">уплаченные </w:t>
            </w:r>
            <w:r w:rsidRPr="00A52D24">
              <w:rPr>
                <w:rFonts w:ascii="Calibri Light" w:hAnsi="Calibri Light"/>
              </w:rPr>
              <w:t xml:space="preserve">взносы, </w:t>
            </w:r>
            <w:r w:rsidR="00506CDD">
              <w:rPr>
                <w:rFonts w:ascii="Calibri Light" w:hAnsi="Calibri Light"/>
              </w:rPr>
              <w:t>включаются</w:t>
            </w:r>
            <w:r w:rsidRPr="00A52D24">
              <w:rPr>
                <w:rFonts w:ascii="Calibri Light" w:hAnsi="Calibri Light"/>
              </w:rPr>
              <w:t xml:space="preserve"> в состав расходов. При объекте </w:t>
            </w:r>
            <w:r w:rsidR="00506CDD">
              <w:rPr>
                <w:rFonts w:ascii="Calibri Light" w:hAnsi="Calibri Light"/>
              </w:rPr>
              <w:t>«</w:t>
            </w:r>
            <w:r w:rsidRPr="00A52D24">
              <w:rPr>
                <w:rFonts w:ascii="Calibri Light" w:hAnsi="Calibri Light"/>
              </w:rPr>
              <w:t>доходы</w:t>
            </w:r>
            <w:r w:rsidR="00506CDD">
              <w:rPr>
                <w:rFonts w:ascii="Calibri Light" w:hAnsi="Calibri Light"/>
              </w:rPr>
              <w:t>»</w:t>
            </w:r>
            <w:r w:rsidRPr="00A52D24">
              <w:rPr>
                <w:rFonts w:ascii="Calibri Light" w:hAnsi="Calibri Light"/>
              </w:rPr>
              <w:t xml:space="preserve"> налог </w:t>
            </w:r>
            <w:r w:rsidR="00506CDD">
              <w:rPr>
                <w:rFonts w:ascii="Calibri Light" w:hAnsi="Calibri Light"/>
              </w:rPr>
              <w:t xml:space="preserve">уменьшается </w:t>
            </w:r>
            <w:r w:rsidRPr="00A52D24">
              <w:rPr>
                <w:rFonts w:ascii="Calibri Light" w:hAnsi="Calibri Light"/>
              </w:rPr>
              <w:t>в пределах 50% на сум</w:t>
            </w:r>
            <w:r w:rsidR="00506CDD">
              <w:rPr>
                <w:rFonts w:ascii="Calibri Light" w:hAnsi="Calibri Light"/>
              </w:rPr>
              <w:t>мы уплаченных страховых взносов</w:t>
            </w:r>
            <w:r w:rsidRPr="00A52D24">
              <w:rPr>
                <w:rFonts w:ascii="Calibri Light" w:hAnsi="Calibri Light"/>
              </w:rPr>
              <w:t xml:space="preserve">. </w:t>
            </w:r>
            <w:r w:rsidR="00506CDD">
              <w:rPr>
                <w:rFonts w:ascii="Calibri Light" w:hAnsi="Calibri Light"/>
              </w:rPr>
              <w:t>В</w:t>
            </w:r>
            <w:r w:rsidRPr="00A52D24">
              <w:rPr>
                <w:rFonts w:ascii="Calibri Light" w:hAnsi="Calibri Light"/>
              </w:rPr>
              <w:t xml:space="preserve"> </w:t>
            </w:r>
            <w:r w:rsidR="00506CDD">
              <w:rPr>
                <w:rFonts w:ascii="Calibri Light" w:hAnsi="Calibri Light"/>
              </w:rPr>
              <w:t>случае, если</w:t>
            </w:r>
            <w:r w:rsidRPr="00A52D24">
              <w:rPr>
                <w:rFonts w:ascii="Calibri Light" w:hAnsi="Calibri Light"/>
              </w:rPr>
              <w:t xml:space="preserve"> ИП работает один, сумма налога уменьшается на личные взносы без ограничения (</w:t>
            </w:r>
            <w:hyperlink r:id="rId36" w:history="1">
              <w:r w:rsidRPr="00A52D24">
                <w:rPr>
                  <w:rFonts w:ascii="Calibri Light" w:hAnsi="Calibri Light"/>
                  <w:color w:val="0000FF"/>
                </w:rPr>
                <w:t>п. 3.1 ст. 346.21</w:t>
              </w:r>
            </w:hyperlink>
            <w:r w:rsidRPr="00A52D24">
              <w:rPr>
                <w:rFonts w:ascii="Calibri Light" w:hAnsi="Calibri Light"/>
              </w:rPr>
              <w:t xml:space="preserve"> НК РФ)</w:t>
            </w:r>
          </w:p>
        </w:tc>
        <w:tc>
          <w:tcPr>
            <w:tcW w:w="1304" w:type="pct"/>
            <w:tcMar>
              <w:top w:w="102" w:type="dxa"/>
              <w:left w:w="62" w:type="dxa"/>
              <w:bottom w:w="102" w:type="dxa"/>
              <w:right w:w="62" w:type="dxa"/>
            </w:tcMar>
          </w:tcPr>
          <w:p w:rsidR="00A52D24" w:rsidRPr="00A52D24" w:rsidRDefault="00542CAE" w:rsidP="00542CAE">
            <w:pPr>
              <w:widowControl w:val="0"/>
              <w:autoSpaceDE w:val="0"/>
              <w:autoSpaceDN w:val="0"/>
              <w:adjustRightInd w:val="0"/>
              <w:rPr>
                <w:rFonts w:ascii="Calibri Light" w:hAnsi="Calibri Light"/>
              </w:rPr>
            </w:pPr>
            <w:r>
              <w:rPr>
                <w:rFonts w:ascii="Calibri Light" w:hAnsi="Calibri Light"/>
              </w:rPr>
              <w:t>Субъект предпринимательской деятельности</w:t>
            </w:r>
            <w:r w:rsidR="00A52D24" w:rsidRPr="00A52D24">
              <w:rPr>
                <w:rFonts w:ascii="Calibri Light" w:hAnsi="Calibri Light"/>
              </w:rPr>
              <w:t xml:space="preserve">, имеющий работников, уменьшает сумму налога в пределах 50% только на суммы уплаченных страховых взносов за работников. А </w:t>
            </w:r>
            <w:r>
              <w:rPr>
                <w:rFonts w:ascii="Calibri Light" w:hAnsi="Calibri Light"/>
              </w:rPr>
              <w:t>ИП</w:t>
            </w:r>
            <w:r w:rsidR="00A52D24" w:rsidRPr="00A52D24">
              <w:rPr>
                <w:rFonts w:ascii="Calibri Light" w:hAnsi="Calibri Light"/>
              </w:rPr>
              <w:t xml:space="preserve"> без наемных работников уменьшает сумму налога на личные страховые взносы без ограничения (</w:t>
            </w:r>
            <w:hyperlink r:id="rId37" w:history="1">
              <w:r w:rsidR="00A52D24" w:rsidRPr="00A52D24">
                <w:rPr>
                  <w:rFonts w:ascii="Calibri Light" w:hAnsi="Calibri Light"/>
                  <w:color w:val="0000FF"/>
                </w:rPr>
                <w:t>ст. 346.32</w:t>
              </w:r>
            </w:hyperlink>
            <w:r w:rsidR="00A52D24"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Сумму налога нельзя уменьшить на уплаченные страховые взносы (</w:t>
            </w:r>
            <w:hyperlink r:id="rId38" w:history="1">
              <w:r w:rsidRPr="00A52D24">
                <w:rPr>
                  <w:rFonts w:ascii="Calibri Light" w:hAnsi="Calibri Light"/>
                  <w:color w:val="0000FF"/>
                </w:rPr>
                <w:t>ст. 346.51</w:t>
              </w:r>
            </w:hyperlink>
            <w:r w:rsidRPr="00A52D24">
              <w:rPr>
                <w:rFonts w:ascii="Calibri Light" w:hAnsi="Calibri Light"/>
              </w:rPr>
              <w:t xml:space="preserve"> НК РФ)</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7" w:name="Par54"/>
            <w:bookmarkEnd w:id="7"/>
            <w:r w:rsidRPr="00B8584C">
              <w:rPr>
                <w:rFonts w:ascii="Calibri Light" w:hAnsi="Calibri Light"/>
                <w:b/>
              </w:rPr>
              <w:lastRenderedPageBreak/>
              <w:t>Сроки уплаты налога</w:t>
            </w:r>
          </w:p>
        </w:tc>
      </w:tr>
      <w:tr w:rsidR="00E51BD9" w:rsidRPr="00A52D24" w:rsidTr="00A52D24">
        <w:tc>
          <w:tcPr>
            <w:tcW w:w="1211"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Налог, рассчитанный по итогам года, уплачивается не позднее 15 июля. Авансовые платежи уплачиваются на основании налогового уведомления (</w:t>
            </w:r>
            <w:hyperlink r:id="rId39" w:history="1">
              <w:r w:rsidRPr="00A52D24">
                <w:rPr>
                  <w:rFonts w:ascii="Calibri Light" w:hAnsi="Calibri Light"/>
                  <w:color w:val="0000FF"/>
                </w:rPr>
                <w:t>п. 1 ст. 227</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Налог, начисленный по итогам года, уплачивается не позднее 30 апреля. Авансовые платежи - не позднее 25-го числа месяца, следующего за истекшим отчетным периодом, то есть не позднее 25 апреля, 25 июля, 25 октября (</w:t>
            </w:r>
            <w:hyperlink r:id="rId40" w:history="1">
              <w:r w:rsidRPr="00A52D24">
                <w:rPr>
                  <w:rFonts w:ascii="Calibri Light" w:hAnsi="Calibri Light"/>
                  <w:color w:val="0000FF"/>
                </w:rPr>
                <w:t>ст. ст. 346.19</w:t>
              </w:r>
            </w:hyperlink>
            <w:r w:rsidRPr="00A52D24">
              <w:rPr>
                <w:rFonts w:ascii="Calibri Light" w:hAnsi="Calibri Light"/>
              </w:rPr>
              <w:t xml:space="preserve"> и </w:t>
            </w:r>
            <w:hyperlink r:id="rId41" w:history="1">
              <w:r w:rsidRPr="00A52D24">
                <w:rPr>
                  <w:rFonts w:ascii="Calibri Light" w:hAnsi="Calibri Light"/>
                  <w:color w:val="0000FF"/>
                </w:rPr>
                <w:t>346.21</w:t>
              </w:r>
            </w:hyperlink>
            <w:r w:rsidRPr="00A52D24">
              <w:rPr>
                <w:rFonts w:ascii="Calibri Light" w:hAnsi="Calibri Light"/>
              </w:rPr>
              <w:t xml:space="preserve"> НК РФ)</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Не позднее 25-го числа месяца, следующего за истекшим кварталом (</w:t>
            </w:r>
            <w:hyperlink r:id="rId42" w:history="1">
              <w:r w:rsidRPr="00A52D24">
                <w:rPr>
                  <w:rFonts w:ascii="Calibri Light" w:hAnsi="Calibri Light"/>
                  <w:color w:val="0000FF"/>
                </w:rPr>
                <w:t>п. 1 ст. 346.32</w:t>
              </w:r>
            </w:hyperlink>
            <w:r w:rsidRPr="00A52D24">
              <w:rPr>
                <w:rFonts w:ascii="Calibri Light" w:hAnsi="Calibri Light"/>
              </w:rPr>
              <w:t xml:space="preserve"> НК РФ)</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Патент сроком до шести месяцев полностью нужно оплатить не позднее дня окончания его действия. Патент, выданный на срок от шести месяцев до года, можно перечислить двумя платежами: 1/3 от стоимости - в течение 90 дней сначала действия патента, оставшиеся 2/3 - не позднее срока окончания действия патента (</w:t>
            </w:r>
            <w:hyperlink r:id="rId43" w:history="1">
              <w:r w:rsidRPr="00A52D24">
                <w:rPr>
                  <w:rFonts w:ascii="Calibri Light" w:hAnsi="Calibri Light"/>
                  <w:color w:val="0000FF"/>
                </w:rPr>
                <w:t>п. 2 ст. 346.51</w:t>
              </w:r>
            </w:hyperlink>
            <w:r w:rsidRPr="00A52D24">
              <w:rPr>
                <w:rFonts w:ascii="Calibri Light" w:hAnsi="Calibri Light"/>
              </w:rPr>
              <w:t xml:space="preserve"> НК РФ)</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8" w:name="Par59"/>
            <w:bookmarkEnd w:id="8"/>
            <w:r w:rsidRPr="00B8584C">
              <w:rPr>
                <w:rFonts w:ascii="Calibri Light" w:hAnsi="Calibri Light"/>
                <w:b/>
              </w:rPr>
              <w:t>Налоговый учет</w:t>
            </w:r>
          </w:p>
        </w:tc>
      </w:tr>
      <w:tr w:rsidR="00E51BD9" w:rsidRPr="00A52D24" w:rsidTr="00A52D24">
        <w:tc>
          <w:tcPr>
            <w:tcW w:w="1211" w:type="pct"/>
            <w:tcMar>
              <w:top w:w="102" w:type="dxa"/>
              <w:left w:w="62" w:type="dxa"/>
              <w:bottom w:w="102" w:type="dxa"/>
              <w:right w:w="62" w:type="dxa"/>
            </w:tcMar>
          </w:tcPr>
          <w:p w:rsidR="00A52D24" w:rsidRPr="00A52D24" w:rsidRDefault="00E51BD9" w:rsidP="00E51BD9">
            <w:pPr>
              <w:widowControl w:val="0"/>
              <w:autoSpaceDE w:val="0"/>
              <w:autoSpaceDN w:val="0"/>
              <w:adjustRightInd w:val="0"/>
              <w:rPr>
                <w:rFonts w:ascii="Calibri Light" w:hAnsi="Calibri Light"/>
              </w:rPr>
            </w:pPr>
            <w:r>
              <w:rPr>
                <w:rFonts w:ascii="Calibri Light" w:hAnsi="Calibri Light"/>
              </w:rPr>
              <w:t xml:space="preserve">Субъекты предпринимательской деятельности </w:t>
            </w:r>
            <w:r w:rsidR="00A52D24" w:rsidRPr="00A52D24">
              <w:rPr>
                <w:rFonts w:ascii="Calibri Light" w:hAnsi="Calibri Light"/>
              </w:rPr>
              <w:t xml:space="preserve">обязаны вести налоговый учет своих доходов и расходов </w:t>
            </w:r>
          </w:p>
        </w:tc>
        <w:tc>
          <w:tcPr>
            <w:tcW w:w="1242" w:type="pct"/>
            <w:tcMar>
              <w:top w:w="102" w:type="dxa"/>
              <w:left w:w="62" w:type="dxa"/>
              <w:bottom w:w="102" w:type="dxa"/>
              <w:right w:w="62" w:type="dxa"/>
            </w:tcMar>
          </w:tcPr>
          <w:p w:rsidR="00A52D24" w:rsidRPr="00A52D24" w:rsidRDefault="00E51BD9" w:rsidP="003D5EF1">
            <w:pPr>
              <w:widowControl w:val="0"/>
              <w:autoSpaceDE w:val="0"/>
              <w:autoSpaceDN w:val="0"/>
              <w:adjustRightInd w:val="0"/>
              <w:rPr>
                <w:rFonts w:ascii="Calibri Light" w:hAnsi="Calibri Light"/>
              </w:rPr>
            </w:pPr>
            <w:r>
              <w:rPr>
                <w:rFonts w:ascii="Calibri Light" w:hAnsi="Calibri Light"/>
              </w:rPr>
              <w:t>Субъекты предпринимательской деятельности</w:t>
            </w:r>
            <w:r w:rsidR="00A52D24" w:rsidRPr="00A52D24">
              <w:rPr>
                <w:rFonts w:ascii="Calibri Light" w:hAnsi="Calibri Light"/>
              </w:rPr>
              <w:t xml:space="preserve"> обязаны вести налоговый учет своих доходов и расходов в книге учета доходов и расходов организаций и индивидуальных предпринимателей, применяющих УСН. </w:t>
            </w:r>
            <w:hyperlink r:id="rId44" w:history="1">
              <w:r w:rsidR="00A52D24" w:rsidRPr="00A52D24">
                <w:rPr>
                  <w:rFonts w:ascii="Calibri Light" w:hAnsi="Calibri Light"/>
                  <w:color w:val="0000FF"/>
                </w:rPr>
                <w:t>Форма</w:t>
              </w:r>
            </w:hyperlink>
            <w:r w:rsidR="00A52D24" w:rsidRPr="00A52D24">
              <w:rPr>
                <w:rFonts w:ascii="Calibri Light" w:hAnsi="Calibri Light"/>
              </w:rPr>
              <w:t xml:space="preserve"> и </w:t>
            </w:r>
            <w:hyperlink r:id="rId45" w:history="1">
              <w:r w:rsidR="00A52D24" w:rsidRPr="00A52D24">
                <w:rPr>
                  <w:rFonts w:ascii="Calibri Light" w:hAnsi="Calibri Light"/>
                  <w:color w:val="0000FF"/>
                </w:rPr>
                <w:t>Порядок</w:t>
              </w:r>
            </w:hyperlink>
            <w:r w:rsidR="00A52D24" w:rsidRPr="00A52D24">
              <w:rPr>
                <w:rFonts w:ascii="Calibri Light" w:hAnsi="Calibri Light"/>
              </w:rPr>
              <w:t xml:space="preserve"> заполнения данной книги утверждены Приказом Минфина России от 22.10.2012 N 135н</w:t>
            </w:r>
          </w:p>
        </w:tc>
        <w:tc>
          <w:tcPr>
            <w:tcW w:w="1304" w:type="pct"/>
            <w:tcMar>
              <w:top w:w="102" w:type="dxa"/>
              <w:left w:w="62" w:type="dxa"/>
              <w:bottom w:w="102" w:type="dxa"/>
              <w:right w:w="62" w:type="dxa"/>
            </w:tcMar>
          </w:tcPr>
          <w:p w:rsidR="00A52D24" w:rsidRPr="00A52D24" w:rsidRDefault="00E51BD9" w:rsidP="003D5EF1">
            <w:pPr>
              <w:widowControl w:val="0"/>
              <w:autoSpaceDE w:val="0"/>
              <w:autoSpaceDN w:val="0"/>
              <w:adjustRightInd w:val="0"/>
              <w:rPr>
                <w:rFonts w:ascii="Calibri Light" w:hAnsi="Calibri Light"/>
              </w:rPr>
            </w:pPr>
            <w:r>
              <w:rPr>
                <w:rFonts w:ascii="Calibri Light" w:hAnsi="Calibri Light"/>
              </w:rPr>
              <w:t xml:space="preserve">«Вмененщики» </w:t>
            </w:r>
            <w:r w:rsidR="00A52D24" w:rsidRPr="00A52D24">
              <w:rPr>
                <w:rFonts w:ascii="Calibri Light" w:hAnsi="Calibri Light"/>
              </w:rPr>
              <w:t>налоговый учет не ведут</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 xml:space="preserve">ИП обязаны вести налоговый учет своих доходов в книге учета доходов индивидуальных предпринимателей, применяющих патентную систему налогообложения. </w:t>
            </w:r>
            <w:hyperlink r:id="rId46" w:history="1">
              <w:r w:rsidRPr="00A52D24">
                <w:rPr>
                  <w:rFonts w:ascii="Calibri Light" w:hAnsi="Calibri Light"/>
                  <w:color w:val="0000FF"/>
                </w:rPr>
                <w:t>Форма</w:t>
              </w:r>
            </w:hyperlink>
            <w:r w:rsidRPr="00A52D24">
              <w:rPr>
                <w:rFonts w:ascii="Calibri Light" w:hAnsi="Calibri Light"/>
              </w:rPr>
              <w:t xml:space="preserve"> и </w:t>
            </w:r>
            <w:hyperlink r:id="rId47" w:history="1">
              <w:r w:rsidRPr="00A52D24">
                <w:rPr>
                  <w:rFonts w:ascii="Calibri Light" w:hAnsi="Calibri Light"/>
                  <w:color w:val="0000FF"/>
                </w:rPr>
                <w:t>Порядок</w:t>
              </w:r>
            </w:hyperlink>
            <w:r w:rsidRPr="00A52D24">
              <w:rPr>
                <w:rFonts w:ascii="Calibri Light" w:hAnsi="Calibri Light"/>
              </w:rPr>
              <w:t xml:space="preserve"> заполнения данной книги утверждены Приказом Минфина России от 22.10.2012 N 135н</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9" w:name="Par64"/>
            <w:bookmarkEnd w:id="9"/>
            <w:r w:rsidRPr="00B8584C">
              <w:rPr>
                <w:rFonts w:ascii="Calibri Light" w:hAnsi="Calibri Light"/>
                <w:b/>
              </w:rPr>
              <w:t>Минимальный налог</w:t>
            </w:r>
          </w:p>
        </w:tc>
      </w:tr>
      <w:tr w:rsidR="00E51BD9" w:rsidRPr="00A52D24" w:rsidTr="00A52D24">
        <w:tc>
          <w:tcPr>
            <w:tcW w:w="1211"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Не предусмотрен</w:t>
            </w:r>
          </w:p>
        </w:tc>
        <w:tc>
          <w:tcPr>
            <w:tcW w:w="1242" w:type="pct"/>
            <w:tcMar>
              <w:top w:w="102" w:type="dxa"/>
              <w:left w:w="62" w:type="dxa"/>
              <w:bottom w:w="102" w:type="dxa"/>
              <w:right w:w="62" w:type="dxa"/>
            </w:tcMar>
          </w:tcPr>
          <w:p w:rsidR="00A52D24" w:rsidRPr="00A52D24" w:rsidRDefault="00A52D24" w:rsidP="00E51BD9">
            <w:pPr>
              <w:widowControl w:val="0"/>
              <w:autoSpaceDE w:val="0"/>
              <w:autoSpaceDN w:val="0"/>
              <w:adjustRightInd w:val="0"/>
              <w:rPr>
                <w:rFonts w:ascii="Calibri Light" w:hAnsi="Calibri Light"/>
              </w:rPr>
            </w:pPr>
            <w:r w:rsidRPr="00A52D24">
              <w:rPr>
                <w:rFonts w:ascii="Calibri Light" w:hAnsi="Calibri Light"/>
              </w:rPr>
              <w:t xml:space="preserve">Должны платить </w:t>
            </w:r>
            <w:r w:rsidR="00E51BD9">
              <w:rPr>
                <w:rFonts w:ascii="Calibri Light" w:hAnsi="Calibri Light"/>
              </w:rPr>
              <w:t>субъекты предпринимательской деятельности</w:t>
            </w:r>
            <w:r w:rsidRPr="00A52D24">
              <w:rPr>
                <w:rFonts w:ascii="Calibri Light" w:hAnsi="Calibri Light"/>
              </w:rPr>
              <w:t xml:space="preserve">, выбравшие объектом </w:t>
            </w:r>
            <w:r w:rsidR="00E51BD9">
              <w:rPr>
                <w:rFonts w:ascii="Calibri Light" w:hAnsi="Calibri Light"/>
              </w:rPr>
              <w:t>«</w:t>
            </w:r>
            <w:r w:rsidRPr="00A52D24">
              <w:rPr>
                <w:rFonts w:ascii="Calibri Light" w:hAnsi="Calibri Light"/>
              </w:rPr>
              <w:t xml:space="preserve">доходы минус </w:t>
            </w:r>
            <w:r w:rsidRPr="00A52D24">
              <w:rPr>
                <w:rFonts w:ascii="Calibri Light" w:hAnsi="Calibri Light"/>
              </w:rPr>
              <w:lastRenderedPageBreak/>
              <w:t>расходы</w:t>
            </w:r>
            <w:r w:rsidR="00E51BD9">
              <w:rPr>
                <w:rFonts w:ascii="Calibri Light" w:hAnsi="Calibri Light"/>
              </w:rPr>
              <w:t>»</w:t>
            </w:r>
            <w:r w:rsidRPr="00A52D24">
              <w:rPr>
                <w:rFonts w:ascii="Calibri Light" w:hAnsi="Calibri Light"/>
              </w:rPr>
              <w:t>, если по итогам года сумма налога получилась меньше, чем 1% от дохода (</w:t>
            </w:r>
            <w:hyperlink r:id="rId48" w:history="1">
              <w:r w:rsidRPr="00A52D24">
                <w:rPr>
                  <w:rFonts w:ascii="Calibri Light" w:hAnsi="Calibri Light"/>
                  <w:color w:val="0000FF"/>
                </w:rPr>
                <w:t>п. 6 ст. 346.18</w:t>
              </w:r>
            </w:hyperlink>
            <w:r w:rsidRPr="00A52D24">
              <w:rPr>
                <w:rFonts w:ascii="Calibri Light" w:hAnsi="Calibri Light"/>
              </w:rPr>
              <w:t xml:space="preserve"> НК РФ)</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lastRenderedPageBreak/>
              <w:t>Не предусмотрен</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Не предусмотрен</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10" w:name="Par69"/>
            <w:bookmarkEnd w:id="10"/>
            <w:r w:rsidRPr="00B8584C">
              <w:rPr>
                <w:rFonts w:ascii="Calibri Light" w:hAnsi="Calibri Light"/>
                <w:b/>
              </w:rPr>
              <w:t>Налоговая декларация</w:t>
            </w:r>
          </w:p>
        </w:tc>
      </w:tr>
      <w:tr w:rsidR="00E51BD9" w:rsidRPr="00A52D24" w:rsidTr="00A52D24">
        <w:tc>
          <w:tcPr>
            <w:tcW w:w="1211"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Декларация за год предс</w:t>
            </w:r>
            <w:r w:rsidR="00E51BD9">
              <w:rPr>
                <w:rFonts w:ascii="Calibri Light" w:hAnsi="Calibri Light"/>
              </w:rPr>
              <w:t>тавляется не позднее 30 апреля</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Декларация за год предс</w:t>
            </w:r>
            <w:r w:rsidR="00E51BD9">
              <w:rPr>
                <w:rFonts w:ascii="Calibri Light" w:hAnsi="Calibri Light"/>
              </w:rPr>
              <w:t>тавляется не позднее 30 апреля</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Декларация представляется ежеквартально не позднее 20-го числа месяца, сл</w:t>
            </w:r>
            <w:r w:rsidR="00E51BD9">
              <w:rPr>
                <w:rFonts w:ascii="Calibri Light" w:hAnsi="Calibri Light"/>
              </w:rPr>
              <w:t>едующего за отчетным кварталом</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Сдавать декларацию не нужно (</w:t>
            </w:r>
            <w:hyperlink r:id="rId49" w:history="1">
              <w:r w:rsidRPr="00A52D24">
                <w:rPr>
                  <w:rFonts w:ascii="Calibri Light" w:hAnsi="Calibri Light"/>
                  <w:color w:val="0000FF"/>
                </w:rPr>
                <w:t>ст. 346.52</w:t>
              </w:r>
            </w:hyperlink>
            <w:r w:rsidRPr="00A52D24">
              <w:rPr>
                <w:rFonts w:ascii="Calibri Light" w:hAnsi="Calibri Light"/>
              </w:rPr>
              <w:t xml:space="preserve"> НК РФ)</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11" w:name="Par74"/>
            <w:bookmarkEnd w:id="11"/>
            <w:r w:rsidRPr="00B8584C">
              <w:rPr>
                <w:rFonts w:ascii="Calibri Light" w:hAnsi="Calibri Light"/>
                <w:b/>
              </w:rPr>
              <w:t>Преимущества</w:t>
            </w:r>
          </w:p>
        </w:tc>
      </w:tr>
      <w:tr w:rsidR="00E51BD9" w:rsidRPr="00A52D24" w:rsidTr="00A52D24">
        <w:tc>
          <w:tcPr>
            <w:tcW w:w="1211"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Отсутствие ограничений к применению.</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Перечень учитываемых расходов достаточно широк.</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3. Возможность выставлять покупателям счета-фактуры и начислять НДС, что привлекает крупные организации</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Небольшая налоговая нагрузка, не нужно платить НДФЛ с доходов, НДС и налог на имущество, за исключением крупных объектов недвижимости.</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Небольшое количество представляемых отчетов.</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3. Не нужно составлять счета-фактуры и вести налоговые регистры по НДС.</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В стоимость реализованных товаров и услуг не придется включать НДС, поэтому можно устанавливать меньшие цены, чем при общем режиме.</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5. Индивидуальный предприниматель вправе выбирать объект налогообложения - доходы или доходы минус расходы</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Небольшая налоговая нагрузка, не нужно уплачивать НДФЛ с доходов, НДС и налог на имущество, за исключением крупных объектов недвижимости.</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Небольшое количество представляемых отчетов.</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3. Не нужно составлять счета-фактуры и вести налоговые регистры по НДС.</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В стоимость реализованных товаров и услуг не придется включать НДС, поэтому можно устанавливать меньшие цены, чем при общем режиме.</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5. Не нужно вести налоговый учет доходов и расходов</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Небольшая налоговая нагрузка, не надо платить НДФЛ с доходов, НДС и налог на имущество (за исключением крупной недвижимости).</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Небольшая стоимость патента.</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3. Небольшое количество сдаваемых отчетов.</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Не нужно составлять счета-фактуры и вести регистры по НДС.</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5. В стоимость реализованных товаров и услуг не придется включать НДС, поэтому можно устанавливать меньшие цены, чем при общем режиме.</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6. Не нужно сдавать декларацию</w:t>
            </w:r>
          </w:p>
        </w:tc>
      </w:tr>
      <w:tr w:rsidR="00A52D24" w:rsidRPr="00B8584C" w:rsidTr="00A52D24">
        <w:tc>
          <w:tcPr>
            <w:tcW w:w="5000" w:type="pct"/>
            <w:gridSpan w:val="4"/>
            <w:tcMar>
              <w:top w:w="102" w:type="dxa"/>
              <w:left w:w="62" w:type="dxa"/>
              <w:bottom w:w="102" w:type="dxa"/>
              <w:right w:w="62" w:type="dxa"/>
            </w:tcMar>
          </w:tcPr>
          <w:p w:rsidR="00A52D24" w:rsidRPr="00B8584C" w:rsidRDefault="00A52D24" w:rsidP="003D5EF1">
            <w:pPr>
              <w:widowControl w:val="0"/>
              <w:autoSpaceDE w:val="0"/>
              <w:autoSpaceDN w:val="0"/>
              <w:adjustRightInd w:val="0"/>
              <w:outlineLvl w:val="0"/>
              <w:rPr>
                <w:rFonts w:ascii="Calibri Light" w:hAnsi="Calibri Light"/>
                <w:b/>
              </w:rPr>
            </w:pPr>
            <w:bookmarkStart w:id="12" w:name="Par94"/>
            <w:bookmarkEnd w:id="12"/>
            <w:r w:rsidRPr="00B8584C">
              <w:rPr>
                <w:rFonts w:ascii="Calibri Light" w:hAnsi="Calibri Light"/>
                <w:b/>
              </w:rPr>
              <w:lastRenderedPageBreak/>
              <w:t>Недостатки</w:t>
            </w:r>
          </w:p>
        </w:tc>
      </w:tr>
      <w:tr w:rsidR="00E51BD9" w:rsidRPr="00A52D24" w:rsidTr="00A52D24">
        <w:tc>
          <w:tcPr>
            <w:tcW w:w="1211"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Сложность налогового учета.</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Необходимость выставлять счета-фактуры и вести налоговые регистры по НДС.</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3. Большое количество уплачиваемых налогов и представляемой отчетности.</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Высокая налоговая нагрузка</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ИП не платят НДС, поэтому не могут выставлять покупателям и заказчикам счета-фактуры с выделенной суммой налога. В связи с этим некоторые крупные организации отказываются от сотрудничества.</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Перечень учитываемых расходов ограничен.</w:t>
            </w:r>
          </w:p>
          <w:p w:rsidR="00A52D24" w:rsidRPr="00A52D24" w:rsidRDefault="003123A3" w:rsidP="003D5EF1">
            <w:pPr>
              <w:widowControl w:val="0"/>
              <w:autoSpaceDE w:val="0"/>
              <w:autoSpaceDN w:val="0"/>
              <w:adjustRightInd w:val="0"/>
              <w:rPr>
                <w:rFonts w:ascii="Calibri Light" w:hAnsi="Calibri Light"/>
              </w:rPr>
            </w:pPr>
            <w:r>
              <w:rPr>
                <w:rFonts w:ascii="Calibri Light" w:hAnsi="Calibri Light"/>
              </w:rPr>
              <w:t>3. ИП с объектом «</w:t>
            </w:r>
            <w:r w:rsidR="00A52D24" w:rsidRPr="00A52D24">
              <w:rPr>
                <w:rFonts w:ascii="Calibri Light" w:hAnsi="Calibri Light"/>
              </w:rPr>
              <w:t>доходы минус расходы</w:t>
            </w:r>
            <w:r>
              <w:rPr>
                <w:rFonts w:ascii="Calibri Light" w:hAnsi="Calibri Light"/>
              </w:rPr>
              <w:t>»</w:t>
            </w:r>
            <w:r w:rsidR="00A52D24" w:rsidRPr="00A52D24">
              <w:rPr>
                <w:rFonts w:ascii="Calibri Light" w:hAnsi="Calibri Light"/>
              </w:rPr>
              <w:t xml:space="preserve"> в некоторых случаях вынуждены платить минимальный налог.</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Можно потерять право на применение этого режима</w:t>
            </w:r>
          </w:p>
        </w:tc>
        <w:tc>
          <w:tcPr>
            <w:tcW w:w="1304"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Сумма ЕНВД не зависит от фактических доходов и расходов.</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Снизить сумму ЕНВД можно только на страховые взносы и выданные работникам пособия, а также с помощью корректирующих коэффициентов.</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3. Можно потерять право на применение этого режима</w:t>
            </w:r>
          </w:p>
        </w:tc>
        <w:tc>
          <w:tcPr>
            <w:tcW w:w="1242" w:type="pct"/>
            <w:tcMar>
              <w:top w:w="102" w:type="dxa"/>
              <w:left w:w="62" w:type="dxa"/>
              <w:bottom w:w="102" w:type="dxa"/>
              <w:right w:w="62" w:type="dxa"/>
            </w:tcMar>
          </w:tcPr>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1. Нельзя нанимать более 15 работников.</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2. Применяется этот специальный налоговый режим только в отношении ограниченного перечня видов деятельности</w:t>
            </w:r>
            <w:r w:rsidR="003123A3">
              <w:rPr>
                <w:rFonts w:ascii="Calibri Light" w:hAnsi="Calibri Light"/>
              </w:rPr>
              <w:t xml:space="preserve"> и только индивидуальными предпринимателями</w:t>
            </w:r>
            <w:r w:rsidRPr="00A52D24">
              <w:rPr>
                <w:rFonts w:ascii="Calibri Light" w:hAnsi="Calibri Light"/>
              </w:rPr>
              <w:t>.</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3. Стоимость патента не зависит от реальных доходов, то есть придется его оплачивать даже при убытках и отсутствии доходов.</w:t>
            </w:r>
          </w:p>
          <w:p w:rsidR="00A52D24" w:rsidRPr="00A52D24" w:rsidRDefault="00A52D24" w:rsidP="003D5EF1">
            <w:pPr>
              <w:widowControl w:val="0"/>
              <w:autoSpaceDE w:val="0"/>
              <w:autoSpaceDN w:val="0"/>
              <w:adjustRightInd w:val="0"/>
              <w:rPr>
                <w:rFonts w:ascii="Calibri Light" w:hAnsi="Calibri Light"/>
              </w:rPr>
            </w:pPr>
            <w:r w:rsidRPr="00A52D24">
              <w:rPr>
                <w:rFonts w:ascii="Calibri Light" w:hAnsi="Calibri Light"/>
              </w:rPr>
              <w:t>4. Можно потерять право на применение этого спецрежима, тогда придется перейти на общий режим налогообложения</w:t>
            </w:r>
          </w:p>
        </w:tc>
      </w:tr>
    </w:tbl>
    <w:p w:rsidR="00B8584C" w:rsidRDefault="00B8584C" w:rsidP="00A52D24">
      <w:pPr>
        <w:widowControl w:val="0"/>
        <w:autoSpaceDE w:val="0"/>
        <w:autoSpaceDN w:val="0"/>
        <w:adjustRightInd w:val="0"/>
        <w:rPr>
          <w:rFonts w:ascii="Calibri Light" w:hAnsi="Calibri Light"/>
        </w:rPr>
      </w:pPr>
    </w:p>
    <w:p w:rsidR="00A52D24" w:rsidRPr="00A52D24" w:rsidRDefault="00A52D24" w:rsidP="00885488">
      <w:pPr>
        <w:widowControl w:val="0"/>
        <w:autoSpaceDE w:val="0"/>
        <w:autoSpaceDN w:val="0"/>
        <w:adjustRightInd w:val="0"/>
        <w:jc w:val="both"/>
        <w:rPr>
          <w:rFonts w:ascii="Calibri Light" w:hAnsi="Calibri Light"/>
        </w:rPr>
      </w:pPr>
      <w:r w:rsidRPr="00A52D24">
        <w:rPr>
          <w:rFonts w:ascii="Calibri Light" w:hAnsi="Calibri Light"/>
        </w:rPr>
        <w:t>Дополнительно: индивидуальные предприниматели отчисляют 1% на страховые взносы в Пенсионный фонд РФ с дохода свыше 300 тыс.</w:t>
      </w:r>
      <w:r w:rsidR="003123A3">
        <w:rPr>
          <w:rFonts w:ascii="Calibri Light" w:hAnsi="Calibri Light"/>
        </w:rPr>
        <w:t xml:space="preserve"> </w:t>
      </w:r>
      <w:r w:rsidRPr="00A52D24">
        <w:rPr>
          <w:rFonts w:ascii="Calibri Light" w:hAnsi="Calibri Light"/>
        </w:rPr>
        <w:t>рублей</w:t>
      </w:r>
    </w:p>
    <w:p w:rsidR="00885488" w:rsidRDefault="00885488" w:rsidP="00A7263B">
      <w:pPr>
        <w:rPr>
          <w:rFonts w:ascii="Calibri Light" w:hAnsi="Calibri Light"/>
        </w:rPr>
      </w:pPr>
    </w:p>
    <w:p w:rsidR="00384578" w:rsidRDefault="00885488" w:rsidP="00885488">
      <w:pPr>
        <w:jc w:val="both"/>
        <w:rPr>
          <w:rFonts w:ascii="Calibri Light" w:hAnsi="Calibri Light"/>
        </w:rPr>
      </w:pPr>
      <w:r w:rsidRPr="00DA563E">
        <w:rPr>
          <w:rFonts w:ascii="Calibri Light" w:hAnsi="Calibri Light"/>
          <w:b/>
        </w:rPr>
        <w:t>Единый сельскохозяйственный налог</w:t>
      </w:r>
      <w:r>
        <w:rPr>
          <w:rFonts w:ascii="Calibri Light" w:hAnsi="Calibri Light"/>
        </w:rPr>
        <w:t xml:space="preserve"> может применяться исключительно о</w:t>
      </w:r>
      <w:r w:rsidR="00A7263B" w:rsidRPr="00A7263B">
        <w:rPr>
          <w:rFonts w:ascii="Calibri Light" w:hAnsi="Calibri Light"/>
        </w:rPr>
        <w:t>рганизаци</w:t>
      </w:r>
      <w:r>
        <w:rPr>
          <w:rFonts w:ascii="Calibri Light" w:hAnsi="Calibri Light"/>
        </w:rPr>
        <w:t>ями</w:t>
      </w:r>
      <w:r w:rsidR="00A7263B" w:rsidRPr="00A7263B">
        <w:rPr>
          <w:rFonts w:ascii="Calibri Light" w:hAnsi="Calibri Light"/>
        </w:rPr>
        <w:t xml:space="preserve"> и индивидуальны</w:t>
      </w:r>
      <w:r>
        <w:rPr>
          <w:rFonts w:ascii="Calibri Light" w:hAnsi="Calibri Light"/>
        </w:rPr>
        <w:t>ми</w:t>
      </w:r>
      <w:r w:rsidR="00A7263B" w:rsidRPr="00A7263B">
        <w:rPr>
          <w:rFonts w:ascii="Calibri Light" w:hAnsi="Calibri Light"/>
        </w:rPr>
        <w:t xml:space="preserve"> предпринимател</w:t>
      </w:r>
      <w:r>
        <w:rPr>
          <w:rFonts w:ascii="Calibri Light" w:hAnsi="Calibri Light"/>
        </w:rPr>
        <w:t>ями</w:t>
      </w:r>
      <w:r w:rsidR="00A7263B" w:rsidRPr="00A7263B">
        <w:rPr>
          <w:rFonts w:ascii="Calibri Light" w:hAnsi="Calibri Light"/>
        </w:rPr>
        <w:t xml:space="preserve">, которые </w:t>
      </w:r>
      <w:r>
        <w:rPr>
          <w:rFonts w:ascii="Calibri Light" w:hAnsi="Calibri Light"/>
        </w:rPr>
        <w:t xml:space="preserve">одновременно </w:t>
      </w:r>
      <w:r w:rsidR="00A7263B" w:rsidRPr="00A7263B">
        <w:rPr>
          <w:rFonts w:ascii="Calibri Light" w:hAnsi="Calibri Light"/>
        </w:rPr>
        <w:t xml:space="preserve">производят, перерабатывают и </w:t>
      </w:r>
      <w:r>
        <w:rPr>
          <w:rFonts w:ascii="Calibri Light" w:hAnsi="Calibri Light"/>
        </w:rPr>
        <w:t>осуществляют реализацию</w:t>
      </w:r>
      <w:r w:rsidR="00A7263B" w:rsidRPr="00A7263B">
        <w:rPr>
          <w:rFonts w:ascii="Calibri Light" w:hAnsi="Calibri Light"/>
        </w:rPr>
        <w:t xml:space="preserve"> сельскохозяйственн</w:t>
      </w:r>
      <w:r>
        <w:rPr>
          <w:rFonts w:ascii="Calibri Light" w:hAnsi="Calibri Light"/>
        </w:rPr>
        <w:t>ой</w:t>
      </w:r>
      <w:r w:rsidR="00A7263B" w:rsidRPr="00A7263B">
        <w:rPr>
          <w:rFonts w:ascii="Calibri Light" w:hAnsi="Calibri Light"/>
        </w:rPr>
        <w:t xml:space="preserve"> продукци</w:t>
      </w:r>
      <w:r>
        <w:rPr>
          <w:rFonts w:ascii="Calibri Light" w:hAnsi="Calibri Light"/>
        </w:rPr>
        <w:t>и</w:t>
      </w:r>
      <w:r w:rsidR="00A7263B" w:rsidRPr="00A7263B">
        <w:rPr>
          <w:rFonts w:ascii="Calibri Light" w:hAnsi="Calibri Light"/>
        </w:rPr>
        <w:t xml:space="preserve">. </w:t>
      </w:r>
      <w:r>
        <w:rPr>
          <w:rFonts w:ascii="Calibri Light" w:hAnsi="Calibri Light"/>
        </w:rPr>
        <w:t>Также его вправе применять г</w:t>
      </w:r>
      <w:r w:rsidR="00A7263B" w:rsidRPr="00A7263B">
        <w:rPr>
          <w:rFonts w:ascii="Calibri Light" w:hAnsi="Calibri Light"/>
        </w:rPr>
        <w:t>радообразующие и поселкообразующие российские рыбохозяйственные организации, при условии, что численность работающих в них, с учетом проживающих с ними членов семей, составляет не менее 50% численности населения этого населенного пункта.</w:t>
      </w:r>
    </w:p>
    <w:p w:rsidR="00E905D4" w:rsidRDefault="00384578" w:rsidP="00E905D4">
      <w:pPr>
        <w:jc w:val="both"/>
        <w:rPr>
          <w:rFonts w:ascii="Calibri Light" w:hAnsi="Calibri Light"/>
        </w:rPr>
      </w:pPr>
      <w:r>
        <w:rPr>
          <w:rFonts w:ascii="Calibri Light" w:hAnsi="Calibri Light"/>
        </w:rPr>
        <w:t xml:space="preserve">Налоговая база по ЕСХН исчисляется уменьшением денежного выражения доходов на величину расходов. </w:t>
      </w:r>
      <w:r w:rsidR="00E905D4" w:rsidRPr="00E905D4">
        <w:rPr>
          <w:rFonts w:ascii="Calibri Light" w:hAnsi="Calibri Light"/>
        </w:rPr>
        <w:t>Налоговая ставка равна 6%, и не имеет региональных особенностей, а местные власти не могут ограничить действие ЕСХН на своей территории.</w:t>
      </w:r>
    </w:p>
    <w:p w:rsidR="00885488" w:rsidRPr="00384578" w:rsidRDefault="00E905D4" w:rsidP="00E905D4">
      <w:pPr>
        <w:jc w:val="both"/>
        <w:rPr>
          <w:rFonts w:ascii="Calibri Light" w:hAnsi="Calibri Light"/>
        </w:rPr>
      </w:pPr>
      <w:r w:rsidRPr="00E905D4">
        <w:rPr>
          <w:rFonts w:ascii="Calibri Light" w:hAnsi="Calibri Light"/>
        </w:rPr>
        <w:t>Налоговым периодом, то есть периодом времени, по окончании которого считают сумму налога к уплате, является календарный год.</w:t>
      </w:r>
      <w:r>
        <w:rPr>
          <w:rFonts w:ascii="Calibri Light" w:hAnsi="Calibri Light"/>
        </w:rPr>
        <w:t xml:space="preserve"> </w:t>
      </w:r>
      <w:r w:rsidRPr="00E905D4">
        <w:rPr>
          <w:rFonts w:ascii="Calibri Light" w:hAnsi="Calibri Light"/>
        </w:rPr>
        <w:t>Отчетным периодом, по итогам которого нужно рассчитать и оплатить авансовый платеж по налогу, является полугодие. Декларацию по итогам отчетного периода не сдают, но до 25 июля надо заплатить авансовый платеж, исходя из полученных в первом полугодии доходов.</w:t>
      </w:r>
    </w:p>
    <w:p w:rsidR="00A52D24" w:rsidRDefault="00A52D24" w:rsidP="00A52D24"/>
    <w:p w:rsidR="00893A8E" w:rsidRDefault="00893A8E" w:rsidP="00A52D24"/>
    <w:p w:rsidR="00893A8E" w:rsidRDefault="00893A8E" w:rsidP="00A52D24"/>
    <w:p w:rsidR="00A52D24" w:rsidRDefault="00A52D24" w:rsidP="00A52D24"/>
    <w:p w:rsidR="005C32DF" w:rsidRPr="00C87A21" w:rsidRDefault="00893A8E" w:rsidP="005C32DF">
      <w:pPr>
        <w:ind w:left="360"/>
        <w:jc w:val="center"/>
        <w:rPr>
          <w:rFonts w:asciiTheme="majorHAnsi" w:hAnsiTheme="majorHAnsi"/>
          <w:b/>
          <w:sz w:val="28"/>
          <w:szCs w:val="28"/>
        </w:rPr>
      </w:pPr>
      <w:r w:rsidRPr="00C87A21">
        <w:rPr>
          <w:rFonts w:asciiTheme="majorHAnsi" w:hAnsiTheme="majorHAnsi"/>
          <w:b/>
          <w:noProof/>
          <w:sz w:val="28"/>
          <w:szCs w:val="28"/>
        </w:rPr>
        <w:lastRenderedPageBreak/>
        <w:drawing>
          <wp:anchor distT="0" distB="0" distL="114300" distR="114300" simplePos="0" relativeHeight="251672576" behindDoc="1" locked="0" layoutInCell="1" allowOverlap="1" wp14:anchorId="1E34F0BC" wp14:editId="70041FCE">
            <wp:simplePos x="0" y="0"/>
            <wp:positionH relativeFrom="column">
              <wp:posOffset>281940</wp:posOffset>
            </wp:positionH>
            <wp:positionV relativeFrom="paragraph">
              <wp:posOffset>33655</wp:posOffset>
            </wp:positionV>
            <wp:extent cx="1384300" cy="1381125"/>
            <wp:effectExtent l="0" t="0" r="6350" b="0"/>
            <wp:wrapTight wrapText="bothSides">
              <wp:wrapPolygon edited="0">
                <wp:start x="0" y="0"/>
                <wp:lineTo x="0" y="21153"/>
                <wp:lineTo x="21402" y="21153"/>
                <wp:lineTo x="21402" y="0"/>
                <wp:lineTo x="0" y="0"/>
              </wp:wrapPolygon>
            </wp:wrapTight>
            <wp:docPr id="11" name="Рисунок 11" descr="http://xoxoti.ru/uploads/posts/2012-03/1332323055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xoxoti.ru/uploads/posts/2012-03/1332323055_5.jpg"/>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384300" cy="1381125"/>
                    </a:xfrm>
                    <a:prstGeom prst="rect">
                      <a:avLst/>
                    </a:prstGeom>
                    <a:noFill/>
                    <a:ln>
                      <a:noFill/>
                    </a:ln>
                  </pic:spPr>
                </pic:pic>
              </a:graphicData>
            </a:graphic>
          </wp:anchor>
        </w:drawing>
      </w:r>
      <w:r w:rsidR="005C32DF" w:rsidRPr="00C87A21">
        <w:rPr>
          <w:rFonts w:asciiTheme="majorHAnsi" w:hAnsiTheme="majorHAnsi"/>
          <w:b/>
          <w:sz w:val="28"/>
          <w:szCs w:val="28"/>
        </w:rPr>
        <w:t xml:space="preserve">РЕГИСТРАЦИЯ ФИЗИЧЕСКОГО ЛИЦА </w:t>
      </w:r>
    </w:p>
    <w:p w:rsidR="005C32DF" w:rsidRPr="005C32DF" w:rsidRDefault="005C32DF" w:rsidP="005C32DF">
      <w:pPr>
        <w:ind w:left="360"/>
        <w:jc w:val="center"/>
        <w:rPr>
          <w:rFonts w:asciiTheme="majorHAnsi" w:hAnsiTheme="majorHAnsi"/>
          <w:b/>
          <w:sz w:val="26"/>
          <w:szCs w:val="26"/>
          <w:u w:val="single"/>
        </w:rPr>
      </w:pPr>
    </w:p>
    <w:p w:rsidR="005C32DF" w:rsidRPr="003D5EF1" w:rsidRDefault="005C32DF" w:rsidP="00893A8E">
      <w:pPr>
        <w:numPr>
          <w:ilvl w:val="0"/>
          <w:numId w:val="1"/>
        </w:numPr>
        <w:tabs>
          <w:tab w:val="num" w:pos="567"/>
          <w:tab w:val="left" w:pos="993"/>
        </w:tabs>
        <w:ind w:left="851" w:hanging="425"/>
        <w:jc w:val="both"/>
        <w:rPr>
          <w:rFonts w:asciiTheme="majorHAnsi" w:hAnsiTheme="majorHAnsi"/>
        </w:rPr>
      </w:pPr>
      <w:r w:rsidRPr="003D5EF1">
        <w:rPr>
          <w:rFonts w:asciiTheme="majorHAnsi" w:hAnsiTheme="majorHAnsi"/>
        </w:rPr>
        <w:t xml:space="preserve">Скачать с портала </w:t>
      </w:r>
      <w:hyperlink r:id="rId51" w:history="1">
        <w:r w:rsidRPr="003D5EF1">
          <w:rPr>
            <w:rFonts w:asciiTheme="majorHAnsi" w:hAnsiTheme="majorHAnsi"/>
            <w:color w:val="0000FF"/>
            <w:u w:val="single"/>
            <w:lang w:val="en-US"/>
          </w:rPr>
          <w:t>www</w:t>
        </w:r>
        <w:r w:rsidRPr="003D5EF1">
          <w:rPr>
            <w:rFonts w:asciiTheme="majorHAnsi" w:hAnsiTheme="majorHAnsi"/>
            <w:color w:val="0000FF"/>
            <w:u w:val="single"/>
          </w:rPr>
          <w:t>.</w:t>
        </w:r>
        <w:r w:rsidRPr="003D5EF1">
          <w:rPr>
            <w:rFonts w:asciiTheme="majorHAnsi" w:hAnsiTheme="majorHAnsi"/>
            <w:color w:val="0000FF"/>
            <w:u w:val="single"/>
            <w:lang w:val="en-US"/>
          </w:rPr>
          <w:t>nalog</w:t>
        </w:r>
        <w:r w:rsidRPr="003D5EF1">
          <w:rPr>
            <w:rFonts w:asciiTheme="majorHAnsi" w:hAnsiTheme="majorHAnsi"/>
            <w:color w:val="0000FF"/>
            <w:u w:val="single"/>
          </w:rPr>
          <w:t>.</w:t>
        </w:r>
        <w:r w:rsidRPr="003D5EF1">
          <w:rPr>
            <w:rFonts w:asciiTheme="majorHAnsi" w:hAnsiTheme="majorHAnsi"/>
            <w:color w:val="0000FF"/>
            <w:u w:val="single"/>
            <w:lang w:val="en-US"/>
          </w:rPr>
          <w:t>ru</w:t>
        </w:r>
      </w:hyperlink>
      <w:r w:rsidRPr="003D5EF1">
        <w:rPr>
          <w:rFonts w:asciiTheme="majorHAnsi" w:hAnsiTheme="majorHAnsi"/>
        </w:rPr>
        <w:t xml:space="preserve"> бланк Формы № Р21001 (</w:t>
      </w:r>
      <w:r w:rsidR="00893A8E">
        <w:rPr>
          <w:rFonts w:asciiTheme="majorHAnsi" w:hAnsiTheme="majorHAnsi"/>
        </w:rPr>
        <w:t xml:space="preserve">в случае </w:t>
      </w:r>
      <w:r w:rsidRPr="003D5EF1">
        <w:rPr>
          <w:rFonts w:asciiTheme="majorHAnsi" w:hAnsiTheme="majorHAnsi"/>
        </w:rPr>
        <w:t>регистрации КФХ</w:t>
      </w:r>
      <w:r w:rsidR="00893A8E">
        <w:rPr>
          <w:rFonts w:asciiTheme="majorHAnsi" w:hAnsiTheme="majorHAnsi"/>
        </w:rPr>
        <w:t xml:space="preserve"> -</w:t>
      </w:r>
      <w:r w:rsidRPr="003D5EF1">
        <w:rPr>
          <w:rFonts w:asciiTheme="majorHAnsi" w:hAnsiTheme="majorHAnsi"/>
        </w:rPr>
        <w:t xml:space="preserve"> Форма № Р21002) или купить в </w:t>
      </w:r>
      <w:r w:rsidR="00754304">
        <w:rPr>
          <w:rFonts w:asciiTheme="majorHAnsi" w:hAnsiTheme="majorHAnsi"/>
        </w:rPr>
        <w:t xml:space="preserve">ближайшем </w:t>
      </w:r>
      <w:r w:rsidRPr="003D5EF1">
        <w:rPr>
          <w:rFonts w:asciiTheme="majorHAnsi" w:hAnsiTheme="majorHAnsi"/>
        </w:rPr>
        <w:t>магазине канцтоваров.</w:t>
      </w:r>
    </w:p>
    <w:p w:rsidR="005C32DF" w:rsidRPr="007106F1" w:rsidRDefault="005C32DF" w:rsidP="00893A8E">
      <w:pPr>
        <w:numPr>
          <w:ilvl w:val="0"/>
          <w:numId w:val="1"/>
        </w:numPr>
        <w:tabs>
          <w:tab w:val="num" w:pos="567"/>
          <w:tab w:val="left" w:pos="993"/>
        </w:tabs>
        <w:ind w:left="851" w:hanging="425"/>
        <w:jc w:val="both"/>
        <w:rPr>
          <w:rFonts w:asciiTheme="majorHAnsi" w:hAnsiTheme="majorHAnsi"/>
        </w:rPr>
      </w:pPr>
      <w:r w:rsidRPr="003D5EF1">
        <w:rPr>
          <w:rFonts w:asciiTheme="majorHAnsi" w:hAnsiTheme="majorHAnsi"/>
        </w:rPr>
        <w:t xml:space="preserve">Заполнить заявление с указанием кодов и наименований (согласно ОКВЭД) видов предпринимательской деятельности (подпись </w:t>
      </w:r>
      <w:r w:rsidRPr="007106F1">
        <w:rPr>
          <w:rFonts w:asciiTheme="majorHAnsi" w:hAnsiTheme="majorHAnsi"/>
        </w:rPr>
        <w:t>на заявлении ставится только в присутствии налогового инспектора).</w:t>
      </w:r>
    </w:p>
    <w:p w:rsidR="005C32DF" w:rsidRPr="007106F1" w:rsidRDefault="005C32DF" w:rsidP="007106F1">
      <w:pPr>
        <w:numPr>
          <w:ilvl w:val="0"/>
          <w:numId w:val="1"/>
        </w:numPr>
        <w:tabs>
          <w:tab w:val="num" w:pos="567"/>
          <w:tab w:val="left" w:pos="993"/>
        </w:tabs>
        <w:ind w:left="851" w:hanging="567"/>
        <w:jc w:val="both"/>
        <w:rPr>
          <w:rFonts w:asciiTheme="majorHAnsi" w:hAnsiTheme="majorHAnsi"/>
        </w:rPr>
      </w:pPr>
      <w:r w:rsidRPr="007106F1">
        <w:rPr>
          <w:rFonts w:asciiTheme="majorHAnsi" w:hAnsiTheme="majorHAnsi"/>
        </w:rPr>
        <w:t>Снять копии страниц паспорта, где есть информация и отметки.</w:t>
      </w:r>
    </w:p>
    <w:p w:rsidR="005C32DF" w:rsidRPr="007106F1" w:rsidRDefault="005C32DF" w:rsidP="007106F1">
      <w:pPr>
        <w:numPr>
          <w:ilvl w:val="0"/>
          <w:numId w:val="1"/>
        </w:numPr>
        <w:tabs>
          <w:tab w:val="num" w:pos="567"/>
          <w:tab w:val="left" w:pos="993"/>
        </w:tabs>
        <w:ind w:left="851" w:hanging="567"/>
        <w:jc w:val="both"/>
        <w:rPr>
          <w:rFonts w:asciiTheme="majorHAnsi" w:hAnsiTheme="majorHAnsi"/>
        </w:rPr>
      </w:pPr>
      <w:r w:rsidRPr="007106F1">
        <w:rPr>
          <w:rFonts w:asciiTheme="majorHAnsi" w:hAnsiTheme="majorHAnsi"/>
        </w:rPr>
        <w:t>Заплатить госпошлину в размере 800 руб. (в отделениях банков или через платежный терминал в налоговой инспекции).</w:t>
      </w:r>
    </w:p>
    <w:p w:rsidR="00893A8E" w:rsidRPr="007106F1" w:rsidRDefault="005C32DF" w:rsidP="007106F1">
      <w:pPr>
        <w:numPr>
          <w:ilvl w:val="0"/>
          <w:numId w:val="1"/>
        </w:numPr>
        <w:tabs>
          <w:tab w:val="left" w:pos="993"/>
        </w:tabs>
        <w:ind w:hanging="436"/>
        <w:jc w:val="both"/>
        <w:rPr>
          <w:rFonts w:asciiTheme="majorHAnsi" w:hAnsiTheme="majorHAnsi"/>
        </w:rPr>
      </w:pPr>
      <w:r w:rsidRPr="007106F1">
        <w:rPr>
          <w:rFonts w:asciiTheme="majorHAnsi" w:hAnsiTheme="majorHAnsi"/>
        </w:rPr>
        <w:t>Обратиться в налогов</w:t>
      </w:r>
      <w:r w:rsidR="00893A8E" w:rsidRPr="007106F1">
        <w:rPr>
          <w:rFonts w:asciiTheme="majorHAnsi" w:hAnsiTheme="majorHAnsi"/>
        </w:rPr>
        <w:t xml:space="preserve">ый орган по месту жительства – месту регистрации, указанному в паспорте. В случае, если в паспорте отсутствует место регистрации, то государственная регистрация индивидуального предпринимателя может быть осуществлена в специально уполномоченном на регистрацию предпринимателей налоговом органе по месту пребывания. Узнать номер, адрес и реквизиты налоговой инспекции можно с помощью сервиса «Адрес и платежные реквизиты Вашей инспекции» на сайте </w:t>
      </w:r>
      <w:hyperlink r:id="rId52" w:history="1">
        <w:r w:rsidR="00893A8E" w:rsidRPr="007106F1">
          <w:rPr>
            <w:rStyle w:val="a3"/>
            <w:rFonts w:asciiTheme="majorHAnsi" w:hAnsiTheme="majorHAnsi"/>
            <w:lang w:val="en-US"/>
          </w:rPr>
          <w:t>www</w:t>
        </w:r>
        <w:r w:rsidR="00893A8E" w:rsidRPr="007106F1">
          <w:rPr>
            <w:rStyle w:val="a3"/>
            <w:rFonts w:asciiTheme="majorHAnsi" w:hAnsiTheme="majorHAnsi"/>
          </w:rPr>
          <w:t>.</w:t>
        </w:r>
        <w:r w:rsidR="00893A8E" w:rsidRPr="007106F1">
          <w:rPr>
            <w:rStyle w:val="a3"/>
            <w:rFonts w:asciiTheme="majorHAnsi" w:hAnsiTheme="majorHAnsi"/>
            <w:lang w:val="en-US"/>
          </w:rPr>
          <w:t>nalog</w:t>
        </w:r>
        <w:r w:rsidR="00893A8E" w:rsidRPr="007106F1">
          <w:rPr>
            <w:rStyle w:val="a3"/>
            <w:rFonts w:asciiTheme="majorHAnsi" w:hAnsiTheme="majorHAnsi"/>
          </w:rPr>
          <w:t>.</w:t>
        </w:r>
        <w:r w:rsidR="00893A8E" w:rsidRPr="007106F1">
          <w:rPr>
            <w:rStyle w:val="a3"/>
            <w:rFonts w:asciiTheme="majorHAnsi" w:hAnsiTheme="majorHAnsi"/>
            <w:lang w:val="en-US"/>
          </w:rPr>
          <w:t>ru</w:t>
        </w:r>
      </w:hyperlink>
      <w:r w:rsidR="00893A8E" w:rsidRPr="007106F1">
        <w:rPr>
          <w:rFonts w:asciiTheme="majorHAnsi" w:hAnsiTheme="majorHAnsi"/>
        </w:rPr>
        <w:t>.</w:t>
      </w:r>
    </w:p>
    <w:p w:rsidR="005C32DF" w:rsidRPr="007106F1" w:rsidRDefault="005C32DF" w:rsidP="007106F1">
      <w:pPr>
        <w:numPr>
          <w:ilvl w:val="0"/>
          <w:numId w:val="1"/>
        </w:numPr>
        <w:tabs>
          <w:tab w:val="num" w:pos="567"/>
          <w:tab w:val="left" w:pos="993"/>
        </w:tabs>
        <w:ind w:left="851" w:hanging="567"/>
        <w:jc w:val="both"/>
        <w:rPr>
          <w:rFonts w:asciiTheme="majorHAnsi" w:hAnsiTheme="majorHAnsi"/>
        </w:rPr>
      </w:pPr>
      <w:r w:rsidRPr="007106F1">
        <w:rPr>
          <w:rFonts w:asciiTheme="majorHAnsi" w:hAnsiTheme="majorHAnsi"/>
        </w:rPr>
        <w:t>Подать следующие документы в налоговую инспекцию:</w:t>
      </w:r>
    </w:p>
    <w:p w:rsidR="005C32DF" w:rsidRPr="007106F1" w:rsidRDefault="005C32DF" w:rsidP="00DA6B77">
      <w:pPr>
        <w:numPr>
          <w:ilvl w:val="0"/>
          <w:numId w:val="31"/>
        </w:numPr>
        <w:tabs>
          <w:tab w:val="clear" w:pos="1800"/>
          <w:tab w:val="left" w:pos="993"/>
          <w:tab w:val="num" w:pos="1418"/>
        </w:tabs>
        <w:ind w:left="1418" w:hanging="284"/>
        <w:jc w:val="both"/>
        <w:rPr>
          <w:rFonts w:asciiTheme="majorHAnsi" w:hAnsiTheme="majorHAnsi"/>
        </w:rPr>
      </w:pPr>
      <w:r w:rsidRPr="007106F1">
        <w:rPr>
          <w:rFonts w:asciiTheme="majorHAnsi" w:hAnsiTheme="majorHAnsi"/>
        </w:rPr>
        <w:t>заявление о госрегистрации (заверенная нотариусом, если предоставляется через представителя и доверенность);</w:t>
      </w:r>
    </w:p>
    <w:p w:rsidR="005C32DF" w:rsidRPr="007106F1" w:rsidRDefault="005C32DF" w:rsidP="00DA6B77">
      <w:pPr>
        <w:numPr>
          <w:ilvl w:val="0"/>
          <w:numId w:val="31"/>
        </w:numPr>
        <w:tabs>
          <w:tab w:val="clear" w:pos="1800"/>
          <w:tab w:val="left" w:pos="993"/>
          <w:tab w:val="num" w:pos="1418"/>
        </w:tabs>
        <w:ind w:left="1418" w:hanging="284"/>
        <w:jc w:val="both"/>
        <w:rPr>
          <w:rFonts w:asciiTheme="majorHAnsi" w:hAnsiTheme="majorHAnsi"/>
        </w:rPr>
      </w:pPr>
      <w:r w:rsidRPr="007106F1">
        <w:rPr>
          <w:rFonts w:asciiTheme="majorHAnsi" w:hAnsiTheme="majorHAnsi"/>
        </w:rPr>
        <w:t>квитанцию об уплате госпошлины (желательно приложить еще одну ксерокопию);</w:t>
      </w:r>
    </w:p>
    <w:p w:rsidR="005C32DF" w:rsidRPr="007106F1" w:rsidRDefault="005C32DF" w:rsidP="00DA6B77">
      <w:pPr>
        <w:numPr>
          <w:ilvl w:val="0"/>
          <w:numId w:val="31"/>
        </w:numPr>
        <w:tabs>
          <w:tab w:val="clear" w:pos="1800"/>
          <w:tab w:val="left" w:pos="993"/>
          <w:tab w:val="num" w:pos="1418"/>
        </w:tabs>
        <w:ind w:left="1418" w:hanging="284"/>
        <w:rPr>
          <w:rFonts w:asciiTheme="majorHAnsi" w:hAnsiTheme="majorHAnsi"/>
        </w:rPr>
      </w:pPr>
      <w:r w:rsidRPr="007106F1">
        <w:rPr>
          <w:rFonts w:asciiTheme="majorHAnsi" w:hAnsiTheme="majorHAnsi"/>
        </w:rPr>
        <w:t>ксерокопию паспорта;</w:t>
      </w:r>
    </w:p>
    <w:p w:rsidR="005C32DF" w:rsidRPr="007106F1" w:rsidRDefault="005C32DF" w:rsidP="00DA6B77">
      <w:pPr>
        <w:numPr>
          <w:ilvl w:val="0"/>
          <w:numId w:val="31"/>
        </w:numPr>
        <w:tabs>
          <w:tab w:val="clear" w:pos="1800"/>
          <w:tab w:val="left" w:pos="993"/>
          <w:tab w:val="num" w:pos="1418"/>
        </w:tabs>
        <w:ind w:left="1418" w:hanging="284"/>
        <w:rPr>
          <w:rFonts w:asciiTheme="majorHAnsi" w:hAnsiTheme="majorHAnsi"/>
        </w:rPr>
      </w:pPr>
      <w:r w:rsidRPr="007106F1">
        <w:rPr>
          <w:rFonts w:asciiTheme="majorHAnsi" w:hAnsiTheme="majorHAnsi"/>
        </w:rPr>
        <w:t>ксерокопию СНИЛС;</w:t>
      </w:r>
    </w:p>
    <w:p w:rsidR="005C32DF" w:rsidRPr="003D5EF1" w:rsidRDefault="005C32DF" w:rsidP="00DA6B77">
      <w:pPr>
        <w:numPr>
          <w:ilvl w:val="0"/>
          <w:numId w:val="31"/>
        </w:numPr>
        <w:tabs>
          <w:tab w:val="clear" w:pos="1800"/>
          <w:tab w:val="left" w:pos="993"/>
          <w:tab w:val="num" w:pos="1418"/>
        </w:tabs>
        <w:ind w:left="1418" w:hanging="284"/>
        <w:rPr>
          <w:rFonts w:asciiTheme="majorHAnsi" w:hAnsiTheme="majorHAnsi"/>
        </w:rPr>
      </w:pPr>
      <w:r w:rsidRPr="003D5EF1">
        <w:rPr>
          <w:rFonts w:asciiTheme="majorHAnsi" w:hAnsiTheme="majorHAnsi"/>
        </w:rPr>
        <w:t>справку с ИНН;</w:t>
      </w:r>
    </w:p>
    <w:p w:rsidR="005C32DF" w:rsidRPr="003D5EF1" w:rsidRDefault="005C32DF" w:rsidP="00DA6B77">
      <w:pPr>
        <w:numPr>
          <w:ilvl w:val="0"/>
          <w:numId w:val="31"/>
        </w:numPr>
        <w:tabs>
          <w:tab w:val="clear" w:pos="1800"/>
          <w:tab w:val="left" w:pos="993"/>
          <w:tab w:val="num" w:pos="1418"/>
        </w:tabs>
        <w:ind w:left="1418" w:hanging="284"/>
        <w:rPr>
          <w:rFonts w:asciiTheme="majorHAnsi" w:hAnsiTheme="majorHAnsi"/>
        </w:rPr>
      </w:pPr>
      <w:r w:rsidRPr="003D5EF1">
        <w:rPr>
          <w:rFonts w:asciiTheme="majorHAnsi" w:hAnsiTheme="majorHAnsi"/>
        </w:rPr>
        <w:t>папку-скоросшиватель картонную.</w:t>
      </w:r>
    </w:p>
    <w:p w:rsidR="005C32DF" w:rsidRPr="003D5EF1" w:rsidRDefault="005C32DF" w:rsidP="007106F1">
      <w:pPr>
        <w:numPr>
          <w:ilvl w:val="0"/>
          <w:numId w:val="1"/>
        </w:numPr>
        <w:tabs>
          <w:tab w:val="num" w:pos="0"/>
          <w:tab w:val="left" w:pos="1080"/>
        </w:tabs>
        <w:ind w:hanging="436"/>
        <w:rPr>
          <w:rFonts w:asciiTheme="majorHAnsi" w:hAnsiTheme="majorHAnsi"/>
        </w:rPr>
      </w:pPr>
      <w:r w:rsidRPr="003D5EF1">
        <w:rPr>
          <w:rFonts w:asciiTheme="majorHAnsi" w:hAnsiTheme="majorHAnsi"/>
        </w:rPr>
        <w:t>Получить через 5 дней в налоговой инспекции документы:</w:t>
      </w:r>
    </w:p>
    <w:p w:rsidR="005C32DF" w:rsidRPr="003D5EF1" w:rsidRDefault="005C32DF" w:rsidP="00DA6B77">
      <w:pPr>
        <w:numPr>
          <w:ilvl w:val="0"/>
          <w:numId w:val="32"/>
        </w:numPr>
        <w:tabs>
          <w:tab w:val="clear" w:pos="1800"/>
          <w:tab w:val="left" w:pos="993"/>
          <w:tab w:val="num" w:pos="1418"/>
        </w:tabs>
        <w:ind w:hanging="666"/>
        <w:rPr>
          <w:rFonts w:asciiTheme="majorHAnsi" w:hAnsiTheme="majorHAnsi"/>
        </w:rPr>
      </w:pPr>
      <w:r w:rsidRPr="003D5EF1">
        <w:rPr>
          <w:rFonts w:asciiTheme="majorHAnsi" w:hAnsiTheme="majorHAnsi"/>
        </w:rPr>
        <w:t>свидетельство о регистрацию ИП;</w:t>
      </w:r>
    </w:p>
    <w:p w:rsidR="005C32DF" w:rsidRPr="003D5EF1" w:rsidRDefault="005C32DF" w:rsidP="00DA6B77">
      <w:pPr>
        <w:numPr>
          <w:ilvl w:val="0"/>
          <w:numId w:val="32"/>
        </w:numPr>
        <w:tabs>
          <w:tab w:val="clear" w:pos="1800"/>
          <w:tab w:val="left" w:pos="993"/>
          <w:tab w:val="num" w:pos="1418"/>
        </w:tabs>
        <w:ind w:hanging="666"/>
        <w:rPr>
          <w:rFonts w:asciiTheme="majorHAnsi" w:hAnsiTheme="majorHAnsi"/>
        </w:rPr>
      </w:pPr>
      <w:r w:rsidRPr="003D5EF1">
        <w:rPr>
          <w:rFonts w:asciiTheme="majorHAnsi" w:hAnsiTheme="majorHAnsi"/>
        </w:rPr>
        <w:t>выписку из ЕГРИП;</w:t>
      </w:r>
    </w:p>
    <w:p w:rsidR="005C32DF" w:rsidRPr="003D5EF1" w:rsidRDefault="005C32DF" w:rsidP="00DA6B77">
      <w:pPr>
        <w:numPr>
          <w:ilvl w:val="0"/>
          <w:numId w:val="32"/>
        </w:numPr>
        <w:tabs>
          <w:tab w:val="clear" w:pos="1800"/>
          <w:tab w:val="left" w:pos="993"/>
          <w:tab w:val="num" w:pos="1418"/>
        </w:tabs>
        <w:ind w:hanging="666"/>
        <w:rPr>
          <w:rFonts w:asciiTheme="majorHAnsi" w:hAnsiTheme="majorHAnsi"/>
        </w:rPr>
      </w:pPr>
      <w:r w:rsidRPr="003D5EF1">
        <w:rPr>
          <w:rFonts w:asciiTheme="majorHAnsi" w:hAnsiTheme="majorHAnsi"/>
        </w:rPr>
        <w:t>ксерокопии квитанции об оплате госпошлины.</w:t>
      </w:r>
    </w:p>
    <w:p w:rsidR="005C32DF" w:rsidRPr="003D5EF1" w:rsidRDefault="005C32DF" w:rsidP="007106F1">
      <w:pPr>
        <w:numPr>
          <w:ilvl w:val="0"/>
          <w:numId w:val="1"/>
        </w:numPr>
        <w:tabs>
          <w:tab w:val="left" w:pos="993"/>
        </w:tabs>
        <w:ind w:hanging="436"/>
        <w:jc w:val="both"/>
        <w:rPr>
          <w:rFonts w:asciiTheme="majorHAnsi" w:hAnsiTheme="majorHAnsi"/>
        </w:rPr>
      </w:pPr>
      <w:r w:rsidRPr="003D5EF1">
        <w:rPr>
          <w:rFonts w:asciiTheme="majorHAnsi" w:hAnsiTheme="majorHAnsi"/>
        </w:rPr>
        <w:t>Подать заявление о выборе режима налогообложения, после получения документов о регистрации ИП в следующие сроки:</w:t>
      </w:r>
    </w:p>
    <w:p w:rsidR="005C32DF" w:rsidRPr="003D5EF1" w:rsidRDefault="005C32DF" w:rsidP="00DA6B77">
      <w:pPr>
        <w:numPr>
          <w:ilvl w:val="0"/>
          <w:numId w:val="33"/>
        </w:numPr>
        <w:tabs>
          <w:tab w:val="left" w:pos="993"/>
          <w:tab w:val="left" w:pos="1418"/>
        </w:tabs>
        <w:ind w:left="1418" w:hanging="284"/>
        <w:jc w:val="both"/>
        <w:rPr>
          <w:rFonts w:asciiTheme="majorHAnsi" w:hAnsiTheme="majorHAnsi"/>
        </w:rPr>
      </w:pPr>
      <w:r w:rsidRPr="003D5EF1">
        <w:rPr>
          <w:rFonts w:asciiTheme="majorHAnsi" w:hAnsiTheme="majorHAnsi"/>
        </w:rPr>
        <w:t>Единый налог на вмененный доход (ЕНВД) – в течение 5-и дней с начала осуществления предпринимательской деятельности;</w:t>
      </w:r>
    </w:p>
    <w:p w:rsidR="005C32DF" w:rsidRPr="003D5EF1" w:rsidRDefault="005C32DF" w:rsidP="00DA6B77">
      <w:pPr>
        <w:numPr>
          <w:ilvl w:val="0"/>
          <w:numId w:val="33"/>
        </w:numPr>
        <w:tabs>
          <w:tab w:val="left" w:pos="993"/>
          <w:tab w:val="left" w:pos="1418"/>
        </w:tabs>
        <w:ind w:left="1418" w:hanging="284"/>
        <w:jc w:val="both"/>
        <w:rPr>
          <w:rFonts w:asciiTheme="majorHAnsi" w:hAnsiTheme="majorHAnsi"/>
        </w:rPr>
      </w:pPr>
      <w:r w:rsidRPr="003D5EF1">
        <w:rPr>
          <w:rFonts w:asciiTheme="majorHAnsi" w:hAnsiTheme="majorHAnsi"/>
        </w:rPr>
        <w:t>Упрощенная система налогообложения (УСНО) – не позднее 30-и дней с даты постановке на учет в налоговом органе;</w:t>
      </w:r>
    </w:p>
    <w:p w:rsidR="005C32DF" w:rsidRPr="003D5EF1" w:rsidRDefault="005C32DF" w:rsidP="00DA6B77">
      <w:pPr>
        <w:numPr>
          <w:ilvl w:val="0"/>
          <w:numId w:val="33"/>
        </w:numPr>
        <w:tabs>
          <w:tab w:val="left" w:pos="993"/>
          <w:tab w:val="left" w:pos="1418"/>
        </w:tabs>
        <w:ind w:left="1418" w:hanging="284"/>
        <w:jc w:val="both"/>
        <w:rPr>
          <w:rFonts w:asciiTheme="majorHAnsi" w:hAnsiTheme="majorHAnsi"/>
        </w:rPr>
      </w:pPr>
      <w:r w:rsidRPr="003D5EF1">
        <w:rPr>
          <w:rFonts w:asciiTheme="majorHAnsi" w:hAnsiTheme="majorHAnsi"/>
        </w:rPr>
        <w:t>Единый сельскохозяйственный налог (ЕСХН) - не позднее 30-и дней с даты постановке на учет в налоговом органе;</w:t>
      </w:r>
    </w:p>
    <w:p w:rsidR="005C32DF" w:rsidRPr="003D5EF1" w:rsidRDefault="005C32DF" w:rsidP="00DA6B77">
      <w:pPr>
        <w:numPr>
          <w:ilvl w:val="0"/>
          <w:numId w:val="33"/>
        </w:numPr>
        <w:tabs>
          <w:tab w:val="left" w:pos="993"/>
          <w:tab w:val="left" w:pos="1418"/>
        </w:tabs>
        <w:ind w:left="1418" w:hanging="284"/>
        <w:jc w:val="both"/>
        <w:rPr>
          <w:rFonts w:asciiTheme="majorHAnsi" w:hAnsiTheme="majorHAnsi"/>
        </w:rPr>
      </w:pPr>
      <w:r w:rsidRPr="003D5EF1">
        <w:rPr>
          <w:rFonts w:asciiTheme="majorHAnsi" w:hAnsiTheme="majorHAnsi"/>
        </w:rPr>
        <w:t>Патентная система налогообложения (ПСН) – не позднее 10 дней до начала применения ПСН;</w:t>
      </w:r>
    </w:p>
    <w:p w:rsidR="005C32DF" w:rsidRPr="003D5EF1" w:rsidRDefault="005C32DF" w:rsidP="00DA6B77">
      <w:pPr>
        <w:numPr>
          <w:ilvl w:val="0"/>
          <w:numId w:val="33"/>
        </w:numPr>
        <w:tabs>
          <w:tab w:val="left" w:pos="993"/>
          <w:tab w:val="left" w:pos="1418"/>
        </w:tabs>
        <w:ind w:left="1418" w:hanging="284"/>
        <w:jc w:val="both"/>
        <w:rPr>
          <w:rFonts w:asciiTheme="majorHAnsi" w:hAnsiTheme="majorHAnsi"/>
        </w:rPr>
      </w:pPr>
      <w:r w:rsidRPr="003D5EF1">
        <w:rPr>
          <w:rFonts w:asciiTheme="majorHAnsi" w:hAnsiTheme="majorHAnsi"/>
        </w:rPr>
        <w:t>Общий режим налогообложения – без подачи заявления.</w:t>
      </w:r>
    </w:p>
    <w:p w:rsidR="005C32DF" w:rsidRPr="003D5EF1" w:rsidRDefault="005C32DF" w:rsidP="007106F1">
      <w:pPr>
        <w:numPr>
          <w:ilvl w:val="0"/>
          <w:numId w:val="1"/>
        </w:numPr>
        <w:tabs>
          <w:tab w:val="left" w:pos="993"/>
        </w:tabs>
        <w:ind w:hanging="436"/>
        <w:jc w:val="both"/>
        <w:rPr>
          <w:rFonts w:asciiTheme="majorHAnsi" w:hAnsiTheme="majorHAnsi"/>
        </w:rPr>
      </w:pPr>
      <w:r w:rsidRPr="003D5EF1">
        <w:rPr>
          <w:rFonts w:asciiTheme="majorHAnsi" w:hAnsiTheme="majorHAnsi"/>
        </w:rPr>
        <w:t>Заказать и получить печать</w:t>
      </w:r>
      <w:r w:rsidR="007106F1" w:rsidRPr="007106F1">
        <w:rPr>
          <w:rFonts w:asciiTheme="majorHAnsi" w:hAnsiTheme="majorHAnsi"/>
        </w:rPr>
        <w:t xml:space="preserve"> (</w:t>
      </w:r>
      <w:r w:rsidR="007106F1">
        <w:rPr>
          <w:rFonts w:asciiTheme="majorHAnsi" w:hAnsiTheme="majorHAnsi"/>
        </w:rPr>
        <w:t>при желании</w:t>
      </w:r>
      <w:r w:rsidR="007106F1" w:rsidRPr="007106F1">
        <w:rPr>
          <w:rFonts w:asciiTheme="majorHAnsi" w:hAnsiTheme="majorHAnsi"/>
        </w:rPr>
        <w:t>)</w:t>
      </w:r>
      <w:r w:rsidRPr="003D5EF1">
        <w:rPr>
          <w:rFonts w:asciiTheme="majorHAnsi" w:hAnsiTheme="majorHAnsi"/>
        </w:rPr>
        <w:t>.</w:t>
      </w:r>
    </w:p>
    <w:p w:rsidR="005C32DF" w:rsidRPr="003D5EF1" w:rsidRDefault="005C32DF" w:rsidP="007106F1">
      <w:pPr>
        <w:numPr>
          <w:ilvl w:val="0"/>
          <w:numId w:val="1"/>
        </w:numPr>
        <w:tabs>
          <w:tab w:val="left" w:pos="993"/>
        </w:tabs>
        <w:ind w:hanging="436"/>
        <w:jc w:val="both"/>
        <w:rPr>
          <w:rFonts w:asciiTheme="majorHAnsi" w:hAnsiTheme="majorHAnsi"/>
        </w:rPr>
      </w:pPr>
      <w:r w:rsidRPr="003D5EF1">
        <w:rPr>
          <w:rFonts w:asciiTheme="majorHAnsi" w:hAnsiTheme="majorHAnsi"/>
        </w:rPr>
        <w:t xml:space="preserve">Получить по почте (или обратиться лично) из </w:t>
      </w:r>
      <w:r w:rsidRPr="003D5EF1">
        <w:rPr>
          <w:rFonts w:asciiTheme="majorHAnsi" w:hAnsiTheme="majorHAnsi"/>
          <w:color w:val="000000"/>
        </w:rPr>
        <w:t xml:space="preserve">ФС государственной статистики по Новгородской области </w:t>
      </w:r>
      <w:r w:rsidRPr="003D5EF1">
        <w:rPr>
          <w:rFonts w:asciiTheme="majorHAnsi" w:hAnsiTheme="majorHAnsi"/>
        </w:rPr>
        <w:t>(Великий Новгород, наб. реки Гзень д.4а) уведомление о присвоении кодов статистического учета.</w:t>
      </w:r>
    </w:p>
    <w:p w:rsidR="005C32DF" w:rsidRPr="003D5EF1" w:rsidRDefault="005C32DF" w:rsidP="00893A8E">
      <w:pPr>
        <w:numPr>
          <w:ilvl w:val="0"/>
          <w:numId w:val="1"/>
        </w:numPr>
        <w:tabs>
          <w:tab w:val="left" w:pos="993"/>
        </w:tabs>
        <w:ind w:hanging="425"/>
        <w:jc w:val="both"/>
        <w:rPr>
          <w:rFonts w:asciiTheme="majorHAnsi" w:hAnsiTheme="majorHAnsi"/>
        </w:rPr>
      </w:pPr>
      <w:r w:rsidRPr="003D5EF1">
        <w:rPr>
          <w:rFonts w:asciiTheme="majorHAnsi" w:hAnsiTheme="majorHAnsi"/>
        </w:rPr>
        <w:t>Открыть при необходимости расчетный счет в банке с предоставлением и оформлением следующих документов:</w:t>
      </w:r>
    </w:p>
    <w:p w:rsidR="005C32DF" w:rsidRPr="003D5EF1" w:rsidRDefault="005C32DF" w:rsidP="00DA6B77">
      <w:pPr>
        <w:numPr>
          <w:ilvl w:val="0"/>
          <w:numId w:val="34"/>
        </w:numPr>
        <w:tabs>
          <w:tab w:val="clear" w:pos="1353"/>
          <w:tab w:val="num" w:pos="851"/>
          <w:tab w:val="left" w:pos="993"/>
          <w:tab w:val="num" w:pos="1560"/>
          <w:tab w:val="left" w:pos="1843"/>
        </w:tabs>
        <w:ind w:hanging="219"/>
        <w:jc w:val="both"/>
        <w:rPr>
          <w:rFonts w:asciiTheme="majorHAnsi" w:hAnsiTheme="majorHAnsi"/>
        </w:rPr>
      </w:pPr>
      <w:r w:rsidRPr="003D5EF1">
        <w:rPr>
          <w:rFonts w:asciiTheme="majorHAnsi" w:hAnsiTheme="majorHAnsi"/>
        </w:rPr>
        <w:t>заявления на открытие расчетного счета;</w:t>
      </w:r>
    </w:p>
    <w:p w:rsidR="005C32DF" w:rsidRPr="003D5EF1" w:rsidRDefault="005C32DF" w:rsidP="00DA6B77">
      <w:pPr>
        <w:numPr>
          <w:ilvl w:val="0"/>
          <w:numId w:val="34"/>
        </w:numPr>
        <w:tabs>
          <w:tab w:val="clear" w:pos="1353"/>
          <w:tab w:val="num" w:pos="851"/>
          <w:tab w:val="left" w:pos="993"/>
          <w:tab w:val="num" w:pos="1560"/>
          <w:tab w:val="left" w:pos="1843"/>
        </w:tabs>
        <w:ind w:hanging="219"/>
        <w:jc w:val="both"/>
        <w:rPr>
          <w:rFonts w:asciiTheme="majorHAnsi" w:hAnsiTheme="majorHAnsi"/>
        </w:rPr>
      </w:pPr>
      <w:r w:rsidRPr="003D5EF1">
        <w:rPr>
          <w:rFonts w:asciiTheme="majorHAnsi" w:hAnsiTheme="majorHAnsi"/>
        </w:rPr>
        <w:t>копий документов, полученных в налоговой инспекции и статистики;</w:t>
      </w:r>
    </w:p>
    <w:p w:rsidR="005C32DF" w:rsidRPr="003D5EF1" w:rsidRDefault="005C32DF" w:rsidP="00DA6B77">
      <w:pPr>
        <w:numPr>
          <w:ilvl w:val="0"/>
          <w:numId w:val="34"/>
        </w:numPr>
        <w:tabs>
          <w:tab w:val="clear" w:pos="1353"/>
          <w:tab w:val="num" w:pos="851"/>
          <w:tab w:val="left" w:pos="993"/>
          <w:tab w:val="num" w:pos="1560"/>
          <w:tab w:val="left" w:pos="1843"/>
        </w:tabs>
        <w:ind w:hanging="219"/>
        <w:jc w:val="both"/>
        <w:rPr>
          <w:rFonts w:asciiTheme="majorHAnsi" w:hAnsiTheme="majorHAnsi"/>
        </w:rPr>
      </w:pPr>
      <w:r w:rsidRPr="003D5EF1">
        <w:rPr>
          <w:rFonts w:asciiTheme="majorHAnsi" w:hAnsiTheme="majorHAnsi"/>
        </w:rPr>
        <w:lastRenderedPageBreak/>
        <w:t>заполнить банковские карточки, подписи на банковских карточках заверяет банк;</w:t>
      </w:r>
    </w:p>
    <w:p w:rsidR="005C32DF" w:rsidRPr="003D5EF1" w:rsidRDefault="005C32DF" w:rsidP="00DA6B77">
      <w:pPr>
        <w:numPr>
          <w:ilvl w:val="0"/>
          <w:numId w:val="34"/>
        </w:numPr>
        <w:tabs>
          <w:tab w:val="clear" w:pos="1353"/>
          <w:tab w:val="num" w:pos="851"/>
          <w:tab w:val="left" w:pos="993"/>
          <w:tab w:val="num" w:pos="1560"/>
          <w:tab w:val="left" w:pos="1843"/>
        </w:tabs>
        <w:ind w:hanging="219"/>
        <w:rPr>
          <w:rFonts w:asciiTheme="majorHAnsi" w:hAnsiTheme="majorHAnsi"/>
        </w:rPr>
      </w:pPr>
      <w:r w:rsidRPr="003D5EF1">
        <w:rPr>
          <w:rFonts w:asciiTheme="majorHAnsi" w:hAnsiTheme="majorHAnsi"/>
        </w:rPr>
        <w:t>подписать договор расчетного счета с банком,</w:t>
      </w:r>
    </w:p>
    <w:p w:rsidR="005C32DF" w:rsidRPr="00B31303" w:rsidRDefault="005C32DF" w:rsidP="00893A8E">
      <w:pPr>
        <w:numPr>
          <w:ilvl w:val="0"/>
          <w:numId w:val="1"/>
        </w:numPr>
        <w:tabs>
          <w:tab w:val="left" w:pos="993"/>
        </w:tabs>
        <w:ind w:hanging="425"/>
        <w:jc w:val="both"/>
        <w:rPr>
          <w:rFonts w:asciiTheme="majorHAnsi" w:hAnsiTheme="majorHAnsi"/>
        </w:rPr>
      </w:pPr>
      <w:r w:rsidRPr="00B31303">
        <w:rPr>
          <w:rFonts w:asciiTheme="majorHAnsi" w:hAnsiTheme="majorHAnsi"/>
        </w:rPr>
        <w:t>Посетить Пенсионный Фонд (Великий Новгород, ул. Зелинского, 9Б, кабинеты 17-18) для получения квитанций об уплате страховых выплат в ПФ и ФОМС за текущий год. По почте придет уведомления из Пенсионного Фонда о постановке ИП на учет с присвоением ему регистрационного номера.</w:t>
      </w:r>
    </w:p>
    <w:p w:rsidR="005C32DF" w:rsidRPr="003D5EF1" w:rsidRDefault="005C32DF" w:rsidP="00893A8E">
      <w:pPr>
        <w:numPr>
          <w:ilvl w:val="0"/>
          <w:numId w:val="1"/>
        </w:numPr>
        <w:tabs>
          <w:tab w:val="left" w:pos="993"/>
        </w:tabs>
        <w:ind w:hanging="425"/>
        <w:jc w:val="both"/>
        <w:rPr>
          <w:rFonts w:asciiTheme="majorHAnsi" w:hAnsiTheme="majorHAnsi"/>
        </w:rPr>
      </w:pPr>
      <w:r w:rsidRPr="003D5EF1">
        <w:rPr>
          <w:rFonts w:asciiTheme="majorHAnsi" w:hAnsiTheme="majorHAnsi"/>
        </w:rPr>
        <w:t>В случае принятия на работу работников, ИП регистрируется в качестве работодателя в Пенсионном Фонде (предоставить в ПФ заявление на специальном бланке, регистрационные документы, паспорт, трудовые договора с работниками) и в Фонде Социального Страхования (ФСС Великий Новгород, ул. Розважа, д.15). Предоставить в ФСС заявление на специальном бланке, регистрационные документы, паспорт, трудовые договора с работниками.</w:t>
      </w:r>
    </w:p>
    <w:p w:rsidR="005C32DF" w:rsidRPr="003D5EF1" w:rsidRDefault="005C32DF" w:rsidP="00893A8E">
      <w:pPr>
        <w:numPr>
          <w:ilvl w:val="0"/>
          <w:numId w:val="1"/>
        </w:numPr>
        <w:tabs>
          <w:tab w:val="left" w:pos="993"/>
        </w:tabs>
        <w:ind w:hanging="425"/>
        <w:jc w:val="both"/>
        <w:rPr>
          <w:rFonts w:asciiTheme="majorHAnsi" w:hAnsiTheme="majorHAnsi"/>
        </w:rPr>
      </w:pPr>
      <w:r w:rsidRPr="003D5EF1">
        <w:rPr>
          <w:rFonts w:asciiTheme="majorHAnsi" w:hAnsiTheme="majorHAnsi"/>
          <w:color w:val="000000"/>
        </w:rPr>
        <w:t>Ежемесячно до 10 числа подается в ПФ форма СЗВ-М «Сведения о застрахованных лицах». В случае отсутствия у работодателя (ИП) застрахованных лиц подается «нулевая справка» без заполненных строк 4-ого раздела справки.</w:t>
      </w:r>
    </w:p>
    <w:p w:rsidR="005C32DF" w:rsidRPr="003D5EF1" w:rsidRDefault="005C32DF" w:rsidP="00893A8E">
      <w:pPr>
        <w:numPr>
          <w:ilvl w:val="0"/>
          <w:numId w:val="1"/>
        </w:numPr>
        <w:tabs>
          <w:tab w:val="left" w:pos="993"/>
        </w:tabs>
        <w:ind w:hanging="425"/>
        <w:jc w:val="both"/>
        <w:rPr>
          <w:rFonts w:asciiTheme="majorHAnsi" w:hAnsiTheme="majorHAnsi"/>
        </w:rPr>
      </w:pPr>
      <w:r w:rsidRPr="003D5EF1">
        <w:rPr>
          <w:rFonts w:asciiTheme="majorHAnsi" w:hAnsiTheme="majorHAnsi"/>
          <w:color w:val="000000"/>
        </w:rPr>
        <w:t>При наличии работников по завершении квартала в котором зарегистрирован ИП – отчитаться перед всеми фондами (ПФ и ФСС). Даже если деятельность не начата, операций ещё не было сдать отчётность нужно. Эта обязанность возникает с момента регистрации ИП.</w:t>
      </w:r>
    </w:p>
    <w:p w:rsidR="005C32DF" w:rsidRPr="003D5EF1" w:rsidRDefault="005C32DF" w:rsidP="00893A8E">
      <w:pPr>
        <w:numPr>
          <w:ilvl w:val="0"/>
          <w:numId w:val="1"/>
        </w:numPr>
        <w:tabs>
          <w:tab w:val="left" w:pos="993"/>
        </w:tabs>
        <w:ind w:hanging="425"/>
        <w:jc w:val="both"/>
        <w:rPr>
          <w:rFonts w:asciiTheme="majorHAnsi" w:hAnsiTheme="majorHAnsi"/>
        </w:rPr>
      </w:pPr>
      <w:r w:rsidRPr="003D5EF1">
        <w:rPr>
          <w:rFonts w:asciiTheme="majorHAnsi" w:hAnsiTheme="majorHAnsi"/>
        </w:rPr>
        <w:t xml:space="preserve">Не позднее 5 дней с начала деятельности отправьте уведомление (2 экз.) о начале деятельности в Роспотребнадзор или другой надзорный орган, в случае если ваш вид деятельности попадает в перечень, определенный постановлением Правительства № 584 от 16.07.2009 г. </w:t>
      </w:r>
    </w:p>
    <w:p w:rsidR="005C32DF" w:rsidRPr="003D5EF1" w:rsidRDefault="005C32DF" w:rsidP="00893A8E">
      <w:pPr>
        <w:numPr>
          <w:ilvl w:val="0"/>
          <w:numId w:val="1"/>
        </w:numPr>
        <w:tabs>
          <w:tab w:val="left" w:pos="993"/>
        </w:tabs>
        <w:ind w:hanging="425"/>
        <w:jc w:val="both"/>
        <w:rPr>
          <w:rFonts w:asciiTheme="majorHAnsi" w:hAnsiTheme="majorHAnsi"/>
        </w:rPr>
      </w:pPr>
      <w:r w:rsidRPr="003D5EF1">
        <w:rPr>
          <w:rFonts w:asciiTheme="majorHAnsi" w:hAnsiTheme="majorHAnsi"/>
        </w:rPr>
        <w:t xml:space="preserve">Решите вопрос о наличных расчетах. </w:t>
      </w:r>
      <w:r w:rsidRPr="003D5EF1">
        <w:rPr>
          <w:rFonts w:asciiTheme="majorHAnsi" w:hAnsiTheme="majorHAnsi"/>
          <w:color w:val="000000"/>
        </w:rPr>
        <w:t>Если Вы планируете принимать наличную оплату от клиентов (за товары, услуги, выполненные работы), то нужно применять ККТ. Кассовый аппарат подлежит регистрации в ИФНС прежде чем его можно будет использовать. Принимать оплату без ККТ и без выдачи клиентам кассового чека нельзя. Исключения из этого правила определены в ст. 2 Федерального закона от 22.05.2003 № 54-ФЗ. В частности, это работа на режиме ЕНВД (только по видам деятельности по которым Вы платите ЕНВД, по остальным видам деятельности наличная оплата требует ККТ), а также оказание бытовых услуг физическим лицам на УСН.</w:t>
      </w:r>
    </w:p>
    <w:p w:rsidR="005C32DF" w:rsidRPr="00C87A21" w:rsidRDefault="005C32DF" w:rsidP="00893A8E">
      <w:pPr>
        <w:tabs>
          <w:tab w:val="num" w:pos="720"/>
        </w:tabs>
        <w:ind w:left="360" w:hanging="425"/>
        <w:jc w:val="center"/>
        <w:rPr>
          <w:rFonts w:asciiTheme="majorHAnsi" w:hAnsiTheme="majorHAnsi"/>
          <w:b/>
          <w:sz w:val="28"/>
          <w:szCs w:val="28"/>
        </w:rPr>
      </w:pPr>
      <w:r w:rsidRPr="003D5EF1">
        <w:rPr>
          <w:rFonts w:asciiTheme="majorHAnsi" w:hAnsiTheme="majorHAnsi"/>
        </w:rPr>
        <w:br w:type="page"/>
      </w:r>
      <w:r w:rsidR="00893A8E" w:rsidRPr="00C87A21">
        <w:rPr>
          <w:rFonts w:asciiTheme="majorHAnsi" w:hAnsiTheme="majorHAnsi"/>
          <w:noProof/>
          <w:sz w:val="28"/>
          <w:szCs w:val="28"/>
        </w:rPr>
        <w:lastRenderedPageBreak/>
        <w:drawing>
          <wp:anchor distT="0" distB="0" distL="114300" distR="114300" simplePos="0" relativeHeight="251673600" behindDoc="1" locked="0" layoutInCell="1" allowOverlap="1" wp14:anchorId="3244E473" wp14:editId="17FCEA5E">
            <wp:simplePos x="0" y="0"/>
            <wp:positionH relativeFrom="column">
              <wp:posOffset>264795</wp:posOffset>
            </wp:positionH>
            <wp:positionV relativeFrom="paragraph">
              <wp:posOffset>0</wp:posOffset>
            </wp:positionV>
            <wp:extent cx="1733550" cy="1733550"/>
            <wp:effectExtent l="0" t="0" r="0" b="0"/>
            <wp:wrapSquare wrapText="bothSides"/>
            <wp:docPr id="14" name="Рисунок 14" descr="http://kerzhaev.ru/wp-content/uploads/2013/04/Ocenka-bizne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erzhaev.ru/wp-content/uploads/2013/04/Ocenka-bizneca.pn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7A21">
        <w:rPr>
          <w:rFonts w:asciiTheme="majorHAnsi" w:hAnsiTheme="majorHAnsi"/>
          <w:b/>
          <w:sz w:val="28"/>
          <w:szCs w:val="28"/>
        </w:rPr>
        <w:t>РЕГИСТРАЦИЯ ЮРИДИЧЕСКОГО ЛИЦА</w:t>
      </w:r>
    </w:p>
    <w:p w:rsidR="005C32DF" w:rsidRPr="005C32DF" w:rsidRDefault="005C32DF" w:rsidP="005C32DF">
      <w:pPr>
        <w:jc w:val="center"/>
        <w:rPr>
          <w:rFonts w:asciiTheme="majorHAnsi" w:hAnsiTheme="majorHAnsi"/>
          <w:b/>
          <w:sz w:val="26"/>
          <w:szCs w:val="26"/>
          <w:u w:val="single"/>
        </w:rPr>
      </w:pPr>
    </w:p>
    <w:p w:rsidR="00754304" w:rsidRPr="007106F1" w:rsidRDefault="00754304" w:rsidP="00754304">
      <w:pPr>
        <w:numPr>
          <w:ilvl w:val="0"/>
          <w:numId w:val="2"/>
        </w:numPr>
        <w:tabs>
          <w:tab w:val="left" w:pos="993"/>
        </w:tabs>
        <w:jc w:val="both"/>
        <w:rPr>
          <w:rFonts w:asciiTheme="majorHAnsi" w:hAnsiTheme="majorHAnsi"/>
        </w:rPr>
      </w:pPr>
      <w:r w:rsidRPr="007106F1">
        <w:rPr>
          <w:rFonts w:asciiTheme="majorHAnsi" w:hAnsiTheme="majorHAnsi"/>
        </w:rPr>
        <w:t xml:space="preserve">Обратиться в налоговый орган по месту </w:t>
      </w:r>
      <w:r>
        <w:rPr>
          <w:rFonts w:asciiTheme="majorHAnsi" w:hAnsiTheme="majorHAnsi"/>
        </w:rPr>
        <w:t>нахождения руководителя юридического лица – «постоянно действующий исполнительный орган компании»</w:t>
      </w:r>
      <w:r w:rsidRPr="007106F1">
        <w:rPr>
          <w:rFonts w:asciiTheme="majorHAnsi" w:hAnsiTheme="majorHAnsi"/>
        </w:rPr>
        <w:t xml:space="preserve">. Узнать номер, адрес и реквизиты налоговой инспекции можно с помощью сервиса «Адрес и платежные реквизиты Вашей инспекции» на сайте </w:t>
      </w:r>
      <w:hyperlink r:id="rId54" w:history="1">
        <w:r w:rsidRPr="007106F1">
          <w:rPr>
            <w:rStyle w:val="a3"/>
            <w:rFonts w:asciiTheme="majorHAnsi" w:hAnsiTheme="majorHAnsi"/>
            <w:lang w:val="en-US"/>
          </w:rPr>
          <w:t>www</w:t>
        </w:r>
        <w:r w:rsidRPr="007106F1">
          <w:rPr>
            <w:rStyle w:val="a3"/>
            <w:rFonts w:asciiTheme="majorHAnsi" w:hAnsiTheme="majorHAnsi"/>
          </w:rPr>
          <w:t>.</w:t>
        </w:r>
        <w:r w:rsidRPr="007106F1">
          <w:rPr>
            <w:rStyle w:val="a3"/>
            <w:rFonts w:asciiTheme="majorHAnsi" w:hAnsiTheme="majorHAnsi"/>
            <w:lang w:val="en-US"/>
          </w:rPr>
          <w:t>nalog</w:t>
        </w:r>
        <w:r w:rsidRPr="007106F1">
          <w:rPr>
            <w:rStyle w:val="a3"/>
            <w:rFonts w:asciiTheme="majorHAnsi" w:hAnsiTheme="majorHAnsi"/>
          </w:rPr>
          <w:t>.</w:t>
        </w:r>
        <w:r w:rsidRPr="007106F1">
          <w:rPr>
            <w:rStyle w:val="a3"/>
            <w:rFonts w:asciiTheme="majorHAnsi" w:hAnsiTheme="majorHAnsi"/>
            <w:lang w:val="en-US"/>
          </w:rPr>
          <w:t>ru</w:t>
        </w:r>
      </w:hyperlink>
      <w:r w:rsidRPr="007106F1">
        <w:rPr>
          <w:rFonts w:asciiTheme="majorHAnsi" w:hAnsiTheme="majorHAnsi"/>
        </w:rPr>
        <w:t>.</w:t>
      </w:r>
    </w:p>
    <w:p w:rsidR="005C32DF" w:rsidRPr="003D5EF1" w:rsidRDefault="005C32DF" w:rsidP="00B66704">
      <w:pPr>
        <w:numPr>
          <w:ilvl w:val="0"/>
          <w:numId w:val="2"/>
        </w:numPr>
        <w:tabs>
          <w:tab w:val="left" w:pos="900"/>
        </w:tabs>
        <w:jc w:val="both"/>
        <w:rPr>
          <w:rFonts w:asciiTheme="majorHAnsi" w:hAnsiTheme="majorHAnsi"/>
        </w:rPr>
      </w:pPr>
      <w:r w:rsidRPr="003D5EF1">
        <w:rPr>
          <w:rFonts w:asciiTheme="majorHAnsi" w:hAnsiTheme="majorHAnsi"/>
        </w:rPr>
        <w:t xml:space="preserve">Скачать с портала </w:t>
      </w:r>
      <w:hyperlink r:id="rId55" w:history="1">
        <w:r w:rsidRPr="003D5EF1">
          <w:rPr>
            <w:rFonts w:asciiTheme="majorHAnsi" w:hAnsiTheme="majorHAnsi"/>
            <w:color w:val="0000FF"/>
            <w:u w:val="single"/>
            <w:lang w:val="en-US"/>
          </w:rPr>
          <w:t>www</w:t>
        </w:r>
        <w:r w:rsidRPr="003D5EF1">
          <w:rPr>
            <w:rFonts w:asciiTheme="majorHAnsi" w:hAnsiTheme="majorHAnsi"/>
            <w:color w:val="0000FF"/>
            <w:u w:val="single"/>
          </w:rPr>
          <w:t>.</w:t>
        </w:r>
        <w:r w:rsidRPr="003D5EF1">
          <w:rPr>
            <w:rFonts w:asciiTheme="majorHAnsi" w:hAnsiTheme="majorHAnsi"/>
            <w:color w:val="0000FF"/>
            <w:u w:val="single"/>
            <w:lang w:val="en-US"/>
          </w:rPr>
          <w:t>nalog</w:t>
        </w:r>
        <w:r w:rsidRPr="003D5EF1">
          <w:rPr>
            <w:rFonts w:asciiTheme="majorHAnsi" w:hAnsiTheme="majorHAnsi"/>
            <w:color w:val="0000FF"/>
            <w:u w:val="single"/>
          </w:rPr>
          <w:t>.</w:t>
        </w:r>
        <w:r w:rsidRPr="003D5EF1">
          <w:rPr>
            <w:rFonts w:asciiTheme="majorHAnsi" w:hAnsiTheme="majorHAnsi"/>
            <w:color w:val="0000FF"/>
            <w:u w:val="single"/>
            <w:lang w:val="en-US"/>
          </w:rPr>
          <w:t>ru</w:t>
        </w:r>
      </w:hyperlink>
      <w:r w:rsidRPr="003D5EF1">
        <w:rPr>
          <w:rFonts w:asciiTheme="majorHAnsi" w:hAnsiTheme="majorHAnsi"/>
        </w:rPr>
        <w:t xml:space="preserve"> бланк Формы № Р11001 или купить в </w:t>
      </w:r>
      <w:r w:rsidR="00754304">
        <w:rPr>
          <w:rFonts w:asciiTheme="majorHAnsi" w:hAnsiTheme="majorHAnsi"/>
        </w:rPr>
        <w:t xml:space="preserve">ближайшем </w:t>
      </w:r>
      <w:r w:rsidRPr="003D5EF1">
        <w:rPr>
          <w:rFonts w:asciiTheme="majorHAnsi" w:hAnsiTheme="majorHAnsi"/>
        </w:rPr>
        <w:t>магазине канцтоваров.</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Подготовить учредительные документы (лучше поручить эту работу юристам):</w:t>
      </w:r>
    </w:p>
    <w:p w:rsidR="005C32DF" w:rsidRPr="003D5EF1" w:rsidRDefault="005C32DF" w:rsidP="00754304">
      <w:pPr>
        <w:numPr>
          <w:ilvl w:val="0"/>
          <w:numId w:val="35"/>
        </w:numPr>
        <w:tabs>
          <w:tab w:val="clear" w:pos="720"/>
          <w:tab w:val="num" w:pos="1418"/>
        </w:tabs>
        <w:ind w:left="1418" w:hanging="284"/>
        <w:jc w:val="both"/>
        <w:rPr>
          <w:rFonts w:asciiTheme="majorHAnsi" w:hAnsiTheme="majorHAnsi"/>
        </w:rPr>
      </w:pPr>
      <w:r w:rsidRPr="003D5EF1">
        <w:rPr>
          <w:rFonts w:asciiTheme="majorHAnsi" w:hAnsiTheme="majorHAnsi"/>
        </w:rPr>
        <w:t>при единственном учредителе – Решение о создании общества с назначением директора и гл. бухгалтера, (возможно совмещение);</w:t>
      </w:r>
    </w:p>
    <w:p w:rsidR="005C32DF" w:rsidRPr="003D5EF1" w:rsidRDefault="005C32DF" w:rsidP="00754304">
      <w:pPr>
        <w:numPr>
          <w:ilvl w:val="0"/>
          <w:numId w:val="35"/>
        </w:numPr>
        <w:tabs>
          <w:tab w:val="clear" w:pos="720"/>
          <w:tab w:val="num" w:pos="1418"/>
        </w:tabs>
        <w:ind w:left="1418" w:hanging="284"/>
        <w:jc w:val="both"/>
        <w:rPr>
          <w:rFonts w:asciiTheme="majorHAnsi" w:hAnsiTheme="majorHAnsi"/>
        </w:rPr>
      </w:pPr>
      <w:r w:rsidRPr="003D5EF1">
        <w:rPr>
          <w:rFonts w:asciiTheme="majorHAnsi" w:hAnsiTheme="majorHAnsi"/>
        </w:rPr>
        <w:t>при нескольких учредителях – договор об учреждении и протокол собрания учредителей;</w:t>
      </w:r>
    </w:p>
    <w:p w:rsidR="005C32DF" w:rsidRPr="003D5EF1" w:rsidRDefault="005C32DF" w:rsidP="00754304">
      <w:pPr>
        <w:numPr>
          <w:ilvl w:val="0"/>
          <w:numId w:val="35"/>
        </w:numPr>
        <w:tabs>
          <w:tab w:val="clear" w:pos="720"/>
          <w:tab w:val="num" w:pos="1418"/>
        </w:tabs>
        <w:ind w:left="1418" w:hanging="284"/>
        <w:jc w:val="both"/>
        <w:rPr>
          <w:rFonts w:asciiTheme="majorHAnsi" w:hAnsiTheme="majorHAnsi"/>
        </w:rPr>
      </w:pPr>
      <w:r w:rsidRPr="003D5EF1">
        <w:rPr>
          <w:rFonts w:asciiTheme="majorHAnsi" w:hAnsiTheme="majorHAnsi"/>
        </w:rPr>
        <w:t>Устав общества.</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Заполнить заявление учредителя (ей).</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 xml:space="preserve">Заверить у нотариуса подписи на заявлении </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Заплатить госпошлину в размере 4000 руб.</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Подать следующие документы в налоговую инспекцию:</w:t>
      </w:r>
    </w:p>
    <w:p w:rsidR="005C32DF" w:rsidRPr="003D5EF1" w:rsidRDefault="005C32DF" w:rsidP="00B66704">
      <w:pPr>
        <w:numPr>
          <w:ilvl w:val="0"/>
          <w:numId w:val="36"/>
        </w:numPr>
        <w:ind w:hanging="306"/>
        <w:jc w:val="both"/>
        <w:rPr>
          <w:rFonts w:asciiTheme="majorHAnsi" w:hAnsiTheme="majorHAnsi"/>
        </w:rPr>
      </w:pPr>
      <w:r w:rsidRPr="003D5EF1">
        <w:rPr>
          <w:rFonts w:asciiTheme="majorHAnsi" w:hAnsiTheme="majorHAnsi"/>
        </w:rPr>
        <w:t>заявление о регистрации;</w:t>
      </w:r>
    </w:p>
    <w:p w:rsidR="005C32DF" w:rsidRPr="003D5EF1" w:rsidRDefault="005C32DF" w:rsidP="00B66704">
      <w:pPr>
        <w:numPr>
          <w:ilvl w:val="0"/>
          <w:numId w:val="36"/>
        </w:numPr>
        <w:ind w:hanging="306"/>
        <w:jc w:val="both"/>
        <w:rPr>
          <w:rFonts w:asciiTheme="majorHAnsi" w:hAnsiTheme="majorHAnsi"/>
        </w:rPr>
      </w:pPr>
      <w:r w:rsidRPr="003D5EF1">
        <w:rPr>
          <w:rFonts w:asciiTheme="majorHAnsi" w:hAnsiTheme="majorHAnsi"/>
        </w:rPr>
        <w:t>2 или более экземпляров Устава;</w:t>
      </w:r>
    </w:p>
    <w:p w:rsidR="005C32DF" w:rsidRPr="003D5EF1" w:rsidRDefault="005C32DF" w:rsidP="00B66704">
      <w:pPr>
        <w:numPr>
          <w:ilvl w:val="0"/>
          <w:numId w:val="36"/>
        </w:numPr>
        <w:ind w:hanging="306"/>
        <w:jc w:val="both"/>
        <w:rPr>
          <w:rFonts w:asciiTheme="majorHAnsi" w:hAnsiTheme="majorHAnsi"/>
        </w:rPr>
      </w:pPr>
      <w:r w:rsidRPr="003D5EF1">
        <w:rPr>
          <w:rFonts w:asciiTheme="majorHAnsi" w:hAnsiTheme="majorHAnsi"/>
        </w:rPr>
        <w:t>решение о создании общества или договор об учреждении и протокол собрания учредителей (подает директор или представитель по доверенности);</w:t>
      </w:r>
    </w:p>
    <w:p w:rsidR="005C32DF" w:rsidRPr="003D5EF1" w:rsidRDefault="005C32DF" w:rsidP="00B66704">
      <w:pPr>
        <w:numPr>
          <w:ilvl w:val="0"/>
          <w:numId w:val="36"/>
        </w:numPr>
        <w:ind w:hanging="306"/>
        <w:jc w:val="both"/>
        <w:rPr>
          <w:rFonts w:asciiTheme="majorHAnsi" w:hAnsiTheme="majorHAnsi"/>
        </w:rPr>
      </w:pPr>
      <w:r w:rsidRPr="003D5EF1">
        <w:rPr>
          <w:rFonts w:asciiTheme="majorHAnsi" w:hAnsiTheme="majorHAnsi"/>
        </w:rPr>
        <w:t>квитанцию об уплате госпошлины;</w:t>
      </w:r>
    </w:p>
    <w:p w:rsidR="005C32DF" w:rsidRPr="003D5EF1" w:rsidRDefault="005C32DF" w:rsidP="00B66704">
      <w:pPr>
        <w:numPr>
          <w:ilvl w:val="0"/>
          <w:numId w:val="36"/>
        </w:numPr>
        <w:ind w:hanging="306"/>
        <w:jc w:val="both"/>
        <w:rPr>
          <w:rFonts w:asciiTheme="majorHAnsi" w:hAnsiTheme="majorHAnsi"/>
        </w:rPr>
      </w:pPr>
      <w:r w:rsidRPr="003D5EF1">
        <w:rPr>
          <w:rFonts w:asciiTheme="majorHAnsi" w:hAnsiTheme="majorHAnsi"/>
        </w:rPr>
        <w:t>справку из банка об открытии накопительного счета;</w:t>
      </w:r>
    </w:p>
    <w:p w:rsidR="005C32DF" w:rsidRPr="003D5EF1" w:rsidRDefault="005C32DF" w:rsidP="00B66704">
      <w:pPr>
        <w:numPr>
          <w:ilvl w:val="0"/>
          <w:numId w:val="36"/>
        </w:numPr>
        <w:ind w:hanging="306"/>
        <w:jc w:val="both"/>
        <w:rPr>
          <w:rFonts w:asciiTheme="majorHAnsi" w:hAnsiTheme="majorHAnsi"/>
        </w:rPr>
      </w:pPr>
      <w:r w:rsidRPr="003D5EF1">
        <w:rPr>
          <w:rFonts w:asciiTheme="majorHAnsi" w:hAnsiTheme="majorHAnsi"/>
        </w:rPr>
        <w:t>заявление (при необходимости) о выборе системы налогообложения в операционный зал на 1 этаже.</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В назначенный день прийти в налоговую инспекцию и получить документы:</w:t>
      </w:r>
    </w:p>
    <w:p w:rsidR="005C32DF" w:rsidRPr="003D5EF1" w:rsidRDefault="005C32DF" w:rsidP="00B66704">
      <w:pPr>
        <w:numPr>
          <w:ilvl w:val="0"/>
          <w:numId w:val="37"/>
        </w:numPr>
        <w:ind w:hanging="306"/>
        <w:jc w:val="both"/>
        <w:rPr>
          <w:rFonts w:asciiTheme="majorHAnsi" w:hAnsiTheme="majorHAnsi"/>
        </w:rPr>
      </w:pPr>
      <w:r w:rsidRPr="003D5EF1">
        <w:rPr>
          <w:rFonts w:asciiTheme="majorHAnsi" w:hAnsiTheme="majorHAnsi"/>
        </w:rPr>
        <w:t>свидетельство о регистрацию предприятия;</w:t>
      </w:r>
    </w:p>
    <w:p w:rsidR="005C32DF" w:rsidRPr="003D5EF1" w:rsidRDefault="005C32DF" w:rsidP="00B66704">
      <w:pPr>
        <w:numPr>
          <w:ilvl w:val="0"/>
          <w:numId w:val="37"/>
        </w:numPr>
        <w:ind w:hanging="306"/>
        <w:jc w:val="both"/>
        <w:rPr>
          <w:rFonts w:asciiTheme="majorHAnsi" w:hAnsiTheme="majorHAnsi"/>
        </w:rPr>
      </w:pPr>
      <w:r w:rsidRPr="003D5EF1">
        <w:rPr>
          <w:rFonts w:asciiTheme="majorHAnsi" w:hAnsiTheme="majorHAnsi"/>
        </w:rPr>
        <w:t xml:space="preserve">выписка из </w:t>
      </w:r>
      <w:r w:rsidRPr="003D5EF1">
        <w:rPr>
          <w:rFonts w:asciiTheme="majorHAnsi" w:hAnsiTheme="majorHAnsi"/>
          <w:lang w:val="en-US"/>
        </w:rPr>
        <w:t>E</w:t>
      </w:r>
      <w:r w:rsidRPr="003D5EF1">
        <w:rPr>
          <w:rFonts w:asciiTheme="majorHAnsi" w:hAnsiTheme="majorHAnsi"/>
        </w:rPr>
        <w:t>ГРЮЛ;</w:t>
      </w:r>
    </w:p>
    <w:p w:rsidR="005C32DF" w:rsidRPr="003D5EF1" w:rsidRDefault="005C32DF" w:rsidP="00B66704">
      <w:pPr>
        <w:numPr>
          <w:ilvl w:val="0"/>
          <w:numId w:val="37"/>
        </w:numPr>
        <w:ind w:hanging="306"/>
        <w:jc w:val="both"/>
        <w:rPr>
          <w:rFonts w:asciiTheme="majorHAnsi" w:hAnsiTheme="majorHAnsi"/>
        </w:rPr>
      </w:pPr>
      <w:r w:rsidRPr="003D5EF1">
        <w:rPr>
          <w:rFonts w:asciiTheme="majorHAnsi" w:hAnsiTheme="majorHAnsi"/>
        </w:rPr>
        <w:t>свидетельство о постановке на налоговый учет;</w:t>
      </w:r>
    </w:p>
    <w:p w:rsidR="005C32DF" w:rsidRPr="003D5EF1" w:rsidRDefault="005C32DF" w:rsidP="00B66704">
      <w:pPr>
        <w:numPr>
          <w:ilvl w:val="0"/>
          <w:numId w:val="37"/>
        </w:numPr>
        <w:ind w:hanging="306"/>
        <w:jc w:val="both"/>
        <w:rPr>
          <w:rFonts w:asciiTheme="majorHAnsi" w:hAnsiTheme="majorHAnsi"/>
        </w:rPr>
      </w:pPr>
      <w:r w:rsidRPr="003D5EF1">
        <w:rPr>
          <w:rFonts w:asciiTheme="majorHAnsi" w:hAnsiTheme="majorHAnsi"/>
        </w:rPr>
        <w:t>Устав, заверенный налоговой инспекцией;</w:t>
      </w:r>
    </w:p>
    <w:p w:rsidR="005C32DF" w:rsidRPr="003D5EF1" w:rsidRDefault="005C32DF" w:rsidP="00B66704">
      <w:pPr>
        <w:numPr>
          <w:ilvl w:val="0"/>
          <w:numId w:val="37"/>
        </w:numPr>
        <w:ind w:hanging="306"/>
        <w:jc w:val="both"/>
        <w:rPr>
          <w:rFonts w:asciiTheme="majorHAnsi" w:hAnsiTheme="majorHAnsi"/>
        </w:rPr>
      </w:pPr>
      <w:r w:rsidRPr="003D5EF1">
        <w:rPr>
          <w:rFonts w:asciiTheme="majorHAnsi" w:hAnsiTheme="majorHAnsi"/>
        </w:rPr>
        <w:t>ксерокопии квитанции об оплате госпошлины.</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 xml:space="preserve">Заказать и получить печать </w:t>
      </w:r>
    </w:p>
    <w:p w:rsidR="00754304" w:rsidRDefault="005C32DF" w:rsidP="00754304">
      <w:pPr>
        <w:numPr>
          <w:ilvl w:val="0"/>
          <w:numId w:val="2"/>
        </w:numPr>
        <w:tabs>
          <w:tab w:val="num" w:pos="851"/>
        </w:tabs>
        <w:jc w:val="both"/>
        <w:rPr>
          <w:rFonts w:asciiTheme="majorHAnsi" w:hAnsiTheme="majorHAnsi"/>
        </w:rPr>
      </w:pPr>
      <w:r w:rsidRPr="003D5EF1">
        <w:rPr>
          <w:rFonts w:asciiTheme="majorHAnsi" w:hAnsiTheme="majorHAnsi"/>
        </w:rPr>
        <w:t xml:space="preserve">Получить (или обратиться лично) из </w:t>
      </w:r>
      <w:r w:rsidRPr="003D5EF1">
        <w:rPr>
          <w:rFonts w:asciiTheme="majorHAnsi" w:hAnsiTheme="majorHAnsi"/>
          <w:color w:val="000000"/>
        </w:rPr>
        <w:t xml:space="preserve">ФС государственной статистики по Новгородской области </w:t>
      </w:r>
      <w:r w:rsidRPr="003D5EF1">
        <w:rPr>
          <w:rFonts w:asciiTheme="majorHAnsi" w:hAnsiTheme="majorHAnsi"/>
        </w:rPr>
        <w:t>(Великий Новгород, наб. реки Гзень д.4а) уведомление о присвоении кодов статистики.</w:t>
      </w:r>
    </w:p>
    <w:p w:rsidR="005C32DF" w:rsidRPr="00754304" w:rsidRDefault="00754304" w:rsidP="00754304">
      <w:pPr>
        <w:numPr>
          <w:ilvl w:val="0"/>
          <w:numId w:val="2"/>
        </w:numPr>
        <w:tabs>
          <w:tab w:val="num" w:pos="851"/>
        </w:tabs>
        <w:jc w:val="both"/>
        <w:rPr>
          <w:rFonts w:asciiTheme="majorHAnsi" w:hAnsiTheme="majorHAnsi"/>
        </w:rPr>
      </w:pPr>
      <w:r>
        <w:rPr>
          <w:rFonts w:asciiTheme="majorHAnsi" w:hAnsiTheme="majorHAnsi"/>
        </w:rPr>
        <w:t>О</w:t>
      </w:r>
      <w:r w:rsidR="005C32DF" w:rsidRPr="00754304">
        <w:rPr>
          <w:rFonts w:asciiTheme="majorHAnsi" w:hAnsiTheme="majorHAnsi"/>
        </w:rPr>
        <w:t>ткрыть расчетный счет в банке с предоставлением и оформлением следующих документов:</w:t>
      </w:r>
    </w:p>
    <w:p w:rsidR="005C32DF" w:rsidRPr="003D5EF1" w:rsidRDefault="005C32DF" w:rsidP="00754304">
      <w:pPr>
        <w:numPr>
          <w:ilvl w:val="0"/>
          <w:numId w:val="38"/>
        </w:numPr>
        <w:tabs>
          <w:tab w:val="left" w:pos="1560"/>
        </w:tabs>
        <w:ind w:left="1418" w:hanging="284"/>
        <w:jc w:val="both"/>
        <w:rPr>
          <w:rFonts w:asciiTheme="majorHAnsi" w:hAnsiTheme="majorHAnsi"/>
        </w:rPr>
      </w:pPr>
      <w:r w:rsidRPr="003D5EF1">
        <w:rPr>
          <w:rFonts w:asciiTheme="majorHAnsi" w:hAnsiTheme="majorHAnsi"/>
        </w:rPr>
        <w:t>заявления на открытие расчетного счета;</w:t>
      </w:r>
    </w:p>
    <w:p w:rsidR="005C32DF" w:rsidRPr="003D5EF1" w:rsidRDefault="005C32DF" w:rsidP="00754304">
      <w:pPr>
        <w:numPr>
          <w:ilvl w:val="0"/>
          <w:numId w:val="38"/>
        </w:numPr>
        <w:tabs>
          <w:tab w:val="left" w:pos="1560"/>
        </w:tabs>
        <w:ind w:left="1418" w:hanging="284"/>
        <w:jc w:val="both"/>
        <w:rPr>
          <w:rFonts w:asciiTheme="majorHAnsi" w:hAnsiTheme="majorHAnsi"/>
        </w:rPr>
      </w:pPr>
      <w:r w:rsidRPr="003D5EF1">
        <w:rPr>
          <w:rFonts w:asciiTheme="majorHAnsi" w:hAnsiTheme="majorHAnsi"/>
        </w:rPr>
        <w:t>нотариально заверенных копий документов, полученных в налоговой инспекции и статистики или заверенных банком;</w:t>
      </w:r>
    </w:p>
    <w:p w:rsidR="005C32DF" w:rsidRPr="003D5EF1" w:rsidRDefault="005C32DF" w:rsidP="00754304">
      <w:pPr>
        <w:numPr>
          <w:ilvl w:val="0"/>
          <w:numId w:val="38"/>
        </w:numPr>
        <w:tabs>
          <w:tab w:val="left" w:pos="1560"/>
        </w:tabs>
        <w:ind w:left="1418" w:hanging="284"/>
        <w:jc w:val="both"/>
        <w:rPr>
          <w:rFonts w:asciiTheme="majorHAnsi" w:hAnsiTheme="majorHAnsi"/>
        </w:rPr>
      </w:pPr>
      <w:r w:rsidRPr="003D5EF1">
        <w:rPr>
          <w:rFonts w:asciiTheme="majorHAnsi" w:hAnsiTheme="majorHAnsi"/>
        </w:rPr>
        <w:t>приказа на директора и главного бухгалтера (копии паспортов на них);</w:t>
      </w:r>
    </w:p>
    <w:p w:rsidR="005C32DF" w:rsidRPr="003D5EF1" w:rsidRDefault="005C32DF" w:rsidP="00754304">
      <w:pPr>
        <w:numPr>
          <w:ilvl w:val="0"/>
          <w:numId w:val="38"/>
        </w:numPr>
        <w:tabs>
          <w:tab w:val="left" w:pos="1560"/>
        </w:tabs>
        <w:ind w:left="1418" w:hanging="284"/>
        <w:jc w:val="both"/>
        <w:rPr>
          <w:rFonts w:asciiTheme="majorHAnsi" w:hAnsiTheme="majorHAnsi"/>
        </w:rPr>
      </w:pPr>
      <w:r w:rsidRPr="003D5EF1">
        <w:rPr>
          <w:rFonts w:asciiTheme="majorHAnsi" w:hAnsiTheme="majorHAnsi"/>
        </w:rPr>
        <w:t>заполнить банковские карточки, подписи на банковских карточках заверяет банк;</w:t>
      </w:r>
    </w:p>
    <w:p w:rsidR="005C32DF" w:rsidRPr="003D5EF1" w:rsidRDefault="005C32DF" w:rsidP="00754304">
      <w:pPr>
        <w:numPr>
          <w:ilvl w:val="0"/>
          <w:numId w:val="38"/>
        </w:numPr>
        <w:tabs>
          <w:tab w:val="left" w:pos="1560"/>
        </w:tabs>
        <w:ind w:left="1418" w:hanging="284"/>
        <w:jc w:val="both"/>
        <w:rPr>
          <w:rFonts w:asciiTheme="majorHAnsi" w:hAnsiTheme="majorHAnsi"/>
        </w:rPr>
      </w:pPr>
      <w:r w:rsidRPr="003D5EF1">
        <w:rPr>
          <w:rFonts w:asciiTheme="majorHAnsi" w:hAnsiTheme="majorHAnsi"/>
        </w:rPr>
        <w:t>подписать договор расчетного счета с банком;</w:t>
      </w:r>
    </w:p>
    <w:p w:rsidR="005C32DF" w:rsidRPr="003D5EF1" w:rsidRDefault="005C32DF" w:rsidP="00754304">
      <w:pPr>
        <w:numPr>
          <w:ilvl w:val="0"/>
          <w:numId w:val="38"/>
        </w:numPr>
        <w:tabs>
          <w:tab w:val="left" w:pos="1560"/>
        </w:tabs>
        <w:ind w:left="1418" w:hanging="284"/>
        <w:jc w:val="both"/>
        <w:rPr>
          <w:rFonts w:asciiTheme="majorHAnsi" w:hAnsiTheme="majorHAnsi"/>
        </w:rPr>
      </w:pPr>
      <w:r w:rsidRPr="003D5EF1">
        <w:rPr>
          <w:rFonts w:asciiTheme="majorHAnsi" w:hAnsiTheme="majorHAnsi"/>
        </w:rPr>
        <w:t>оплатить услуги банка по открытию счета;</w:t>
      </w:r>
    </w:p>
    <w:p w:rsidR="005C32DF" w:rsidRPr="003D5EF1" w:rsidRDefault="005C32DF" w:rsidP="00754304">
      <w:pPr>
        <w:numPr>
          <w:ilvl w:val="0"/>
          <w:numId w:val="38"/>
        </w:numPr>
        <w:tabs>
          <w:tab w:val="left" w:pos="1560"/>
        </w:tabs>
        <w:ind w:left="1418" w:hanging="284"/>
        <w:jc w:val="both"/>
        <w:rPr>
          <w:rFonts w:asciiTheme="majorHAnsi" w:hAnsiTheme="majorHAnsi"/>
        </w:rPr>
      </w:pPr>
      <w:r w:rsidRPr="003D5EF1">
        <w:rPr>
          <w:rFonts w:asciiTheme="majorHAnsi" w:hAnsiTheme="majorHAnsi"/>
        </w:rPr>
        <w:t>оплатить уставной капитал в течении 4-х месяцев.</w:t>
      </w:r>
    </w:p>
    <w:p w:rsidR="005C32DF" w:rsidRPr="003D5EF1" w:rsidRDefault="005C32DF" w:rsidP="00B66704">
      <w:pPr>
        <w:numPr>
          <w:ilvl w:val="0"/>
          <w:numId w:val="2"/>
        </w:numPr>
        <w:tabs>
          <w:tab w:val="num" w:pos="851"/>
        </w:tabs>
        <w:jc w:val="both"/>
        <w:rPr>
          <w:rFonts w:asciiTheme="majorHAnsi" w:hAnsiTheme="majorHAnsi"/>
        </w:rPr>
      </w:pPr>
      <w:r w:rsidRPr="003D5EF1">
        <w:rPr>
          <w:rFonts w:asciiTheme="majorHAnsi" w:hAnsiTheme="majorHAnsi"/>
        </w:rPr>
        <w:lastRenderedPageBreak/>
        <w:t>По почте придут уведомления из Пенсионного Фонда и Фонда социального страхования о постановке на учет предприятия с присвоением ему регистрационных номеров и ставки отчислений на страхования от несчастных случаев на производстве.</w:t>
      </w:r>
    </w:p>
    <w:p w:rsidR="005C32DF" w:rsidRPr="003D5EF1" w:rsidRDefault="005C32DF" w:rsidP="00B66704">
      <w:pPr>
        <w:numPr>
          <w:ilvl w:val="0"/>
          <w:numId w:val="2"/>
        </w:numPr>
        <w:tabs>
          <w:tab w:val="num" w:pos="851"/>
        </w:tabs>
        <w:jc w:val="both"/>
        <w:rPr>
          <w:rFonts w:asciiTheme="majorHAnsi" w:hAnsiTheme="majorHAnsi"/>
        </w:rPr>
      </w:pPr>
      <w:r w:rsidRPr="003D5EF1">
        <w:rPr>
          <w:rFonts w:asciiTheme="majorHAnsi" w:hAnsiTheme="majorHAnsi"/>
        </w:rPr>
        <w:t xml:space="preserve">Оформить официально директора и других работников. Необходимо </w:t>
      </w:r>
      <w:r w:rsidRPr="003D5EF1">
        <w:rPr>
          <w:rFonts w:asciiTheme="majorHAnsi" w:hAnsiTheme="majorHAnsi"/>
          <w:color w:val="000000"/>
        </w:rPr>
        <w:t>составить трудовой договор с руководителем и работниками, оформить приказ о вступлении директора в должность.</w:t>
      </w:r>
    </w:p>
    <w:p w:rsidR="005C32DF" w:rsidRPr="003D5EF1" w:rsidRDefault="005C32DF" w:rsidP="00B66704">
      <w:pPr>
        <w:numPr>
          <w:ilvl w:val="0"/>
          <w:numId w:val="2"/>
        </w:numPr>
        <w:tabs>
          <w:tab w:val="left" w:pos="993"/>
        </w:tabs>
        <w:jc w:val="both"/>
        <w:rPr>
          <w:rFonts w:asciiTheme="majorHAnsi" w:hAnsiTheme="majorHAnsi"/>
        </w:rPr>
      </w:pPr>
      <w:r w:rsidRPr="003D5EF1">
        <w:rPr>
          <w:rFonts w:asciiTheme="majorHAnsi" w:hAnsiTheme="majorHAnsi"/>
        </w:rPr>
        <w:t xml:space="preserve">Не позднее 5 дней с начала деятельности отправьте уведомление (2 экз.) о начале деятельности в Роспотребнадзор или другой надзорный орган, в случае если ваш вид деятельности попадает в перечень, определенный постановлением Правительства № 584 от 16.07.2009 г. </w:t>
      </w:r>
    </w:p>
    <w:p w:rsidR="005C32DF" w:rsidRPr="003D5EF1" w:rsidRDefault="005C32DF" w:rsidP="00B66704">
      <w:pPr>
        <w:numPr>
          <w:ilvl w:val="0"/>
          <w:numId w:val="2"/>
        </w:numPr>
        <w:tabs>
          <w:tab w:val="num" w:pos="851"/>
        </w:tabs>
        <w:jc w:val="both"/>
        <w:rPr>
          <w:rFonts w:asciiTheme="majorHAnsi" w:hAnsiTheme="majorHAnsi"/>
        </w:rPr>
      </w:pPr>
      <w:r w:rsidRPr="003D5EF1">
        <w:rPr>
          <w:rFonts w:asciiTheme="majorHAnsi" w:hAnsiTheme="majorHAnsi"/>
        </w:rPr>
        <w:t xml:space="preserve">Направить в налоговую инспекцию сведения о среднесписочной численности работников. </w:t>
      </w:r>
      <w:r w:rsidRPr="003D5EF1">
        <w:rPr>
          <w:rFonts w:asciiTheme="majorHAnsi" w:hAnsiTheme="majorHAnsi"/>
          <w:color w:val="000000"/>
        </w:rPr>
        <w:t>До 20 числа месяца, следующего за месяцем, в котором была создана организация, нужно сдать сведения о среднесписочной численности сотрудников. Сведения сдают все ООО, даже если нет наёмных сотрудников (в каждом ООО как минимум есть один сотрудник – директор). В дальнейшем эти сведения подаются раз в год – до 20 января.</w:t>
      </w:r>
    </w:p>
    <w:p w:rsidR="005C32DF" w:rsidRPr="003D5EF1" w:rsidRDefault="005C32DF" w:rsidP="00B66704">
      <w:pPr>
        <w:numPr>
          <w:ilvl w:val="0"/>
          <w:numId w:val="2"/>
        </w:numPr>
        <w:jc w:val="both"/>
        <w:rPr>
          <w:rFonts w:asciiTheme="majorHAnsi" w:hAnsiTheme="majorHAnsi"/>
        </w:rPr>
      </w:pPr>
      <w:r w:rsidRPr="003D5EF1">
        <w:rPr>
          <w:rFonts w:asciiTheme="majorHAnsi" w:hAnsiTheme="majorHAnsi"/>
        </w:rPr>
        <w:t xml:space="preserve"> Решить вопрос о наличных расчетах. </w:t>
      </w:r>
      <w:r w:rsidRPr="003D5EF1">
        <w:rPr>
          <w:rFonts w:asciiTheme="majorHAnsi" w:hAnsiTheme="majorHAnsi"/>
          <w:color w:val="000000"/>
        </w:rPr>
        <w:t>Если Вы планируете принимать наличную оплату от клиентов (за товары, услуги, выполненные работы), то нужно применять ККТ. Кассовый аппарат подлежит регистрации в ИФНС прежде чем его можно будет использовать. Принимать оплату без ККТ и без выдачи клиентам кассового чека нельзя.</w:t>
      </w:r>
    </w:p>
    <w:p w:rsidR="005C32DF" w:rsidRPr="003D5EF1" w:rsidRDefault="005C32DF" w:rsidP="00B66704">
      <w:pPr>
        <w:ind w:left="709" w:hanging="1"/>
        <w:jc w:val="both"/>
        <w:rPr>
          <w:rFonts w:asciiTheme="majorHAnsi" w:hAnsiTheme="majorHAnsi"/>
        </w:rPr>
      </w:pPr>
      <w:r w:rsidRPr="003D5EF1">
        <w:rPr>
          <w:rFonts w:asciiTheme="majorHAnsi" w:hAnsiTheme="majorHAnsi"/>
          <w:color w:val="000000"/>
        </w:rPr>
        <w:t>Исключения из этого правила определены в ст. 2 Федерального закона от 22.05.2003 № 54-ФЗ. В частности, это работа на режиме ЕНВД (только по видам деятельности по которым Вы платите ЕНВД, по остальным видам деятельности наличная оплата требует ККТ), а также оказание бытовых услуг физическим лицам на УСН.</w:t>
      </w:r>
    </w:p>
    <w:p w:rsidR="005C32DF" w:rsidRPr="003D5EF1" w:rsidRDefault="005C32DF" w:rsidP="00B66704">
      <w:pPr>
        <w:numPr>
          <w:ilvl w:val="0"/>
          <w:numId w:val="2"/>
        </w:numPr>
        <w:tabs>
          <w:tab w:val="num" w:pos="851"/>
        </w:tabs>
        <w:jc w:val="both"/>
        <w:rPr>
          <w:rFonts w:asciiTheme="majorHAnsi" w:hAnsiTheme="majorHAnsi"/>
        </w:rPr>
      </w:pPr>
      <w:r w:rsidRPr="003D5EF1">
        <w:rPr>
          <w:rFonts w:asciiTheme="majorHAnsi" w:hAnsiTheme="majorHAnsi"/>
          <w:color w:val="000000"/>
        </w:rPr>
        <w:t xml:space="preserve">Ежемесячно до 10 числа подается в ПФ форма СЗВ-М «Сведения о застрахованных лицах». </w:t>
      </w:r>
    </w:p>
    <w:p w:rsidR="005C32DF" w:rsidRPr="003D5EF1" w:rsidRDefault="005C32DF" w:rsidP="00B66704">
      <w:pPr>
        <w:numPr>
          <w:ilvl w:val="0"/>
          <w:numId w:val="2"/>
        </w:numPr>
        <w:tabs>
          <w:tab w:val="num" w:pos="851"/>
        </w:tabs>
        <w:jc w:val="both"/>
        <w:rPr>
          <w:rFonts w:asciiTheme="majorHAnsi" w:hAnsiTheme="majorHAnsi"/>
        </w:rPr>
      </w:pPr>
      <w:r w:rsidRPr="003D5EF1">
        <w:rPr>
          <w:rFonts w:asciiTheme="majorHAnsi" w:hAnsiTheme="majorHAnsi"/>
          <w:color w:val="000000"/>
        </w:rPr>
        <w:t>По завершении квартала в котором ООО зарегистрировано – отчитаться перед всеми фондами (ПФ и ФСС). Даже если деятельность не начата, операций ещё не было сдать отчётность нужно. Эта обязанность возникает с момента регистрации ООО.</w:t>
      </w:r>
    </w:p>
    <w:p w:rsidR="005C32DF" w:rsidRPr="003D5EF1" w:rsidRDefault="005C32DF" w:rsidP="005C32DF">
      <w:pPr>
        <w:ind w:left="720"/>
        <w:jc w:val="both"/>
        <w:rPr>
          <w:rFonts w:asciiTheme="majorHAnsi" w:hAnsiTheme="majorHAnsi"/>
        </w:rPr>
      </w:pPr>
    </w:p>
    <w:p w:rsidR="005C32DF" w:rsidRPr="003D5EF1" w:rsidRDefault="005C32DF" w:rsidP="005C32DF"/>
    <w:p w:rsidR="005C32DF" w:rsidRPr="003D5EF1" w:rsidRDefault="005C32DF" w:rsidP="005C32DF"/>
    <w:p w:rsidR="005C32DF" w:rsidRPr="003D5EF1" w:rsidRDefault="005C32DF" w:rsidP="005C32DF"/>
    <w:p w:rsidR="003D5EF1" w:rsidRPr="003D5EF1" w:rsidRDefault="003D5EF1" w:rsidP="005C32DF"/>
    <w:p w:rsidR="005C32DF" w:rsidRPr="003D5EF1" w:rsidRDefault="005C32DF" w:rsidP="005C32DF"/>
    <w:p w:rsidR="005C32DF" w:rsidRPr="003D5EF1" w:rsidRDefault="005C32DF" w:rsidP="005C32DF"/>
    <w:p w:rsidR="005C32DF" w:rsidRPr="003D5EF1" w:rsidRDefault="005C32DF" w:rsidP="005C32DF"/>
    <w:p w:rsidR="005C32DF" w:rsidRPr="003D5EF1" w:rsidRDefault="005C32DF" w:rsidP="005C32DF"/>
    <w:p w:rsidR="005C32DF" w:rsidRPr="003D5EF1" w:rsidRDefault="005C32DF" w:rsidP="005C32DF"/>
    <w:p w:rsidR="005C32DF" w:rsidRPr="003D5EF1" w:rsidRDefault="005C32DF" w:rsidP="005C32DF"/>
    <w:p w:rsidR="005C32DF" w:rsidRPr="003D5EF1" w:rsidRDefault="005C32DF" w:rsidP="005C32DF"/>
    <w:p w:rsidR="005C32DF" w:rsidRPr="003D5EF1" w:rsidRDefault="005C32DF" w:rsidP="005C32DF"/>
    <w:p w:rsidR="005C32DF" w:rsidRPr="003D5EF1" w:rsidRDefault="005C32DF" w:rsidP="005C32DF"/>
    <w:p w:rsidR="005C32DF" w:rsidRPr="003D5EF1" w:rsidRDefault="005C32DF" w:rsidP="005C32DF"/>
    <w:p w:rsidR="005C32DF" w:rsidRDefault="005C32DF" w:rsidP="005C32DF"/>
    <w:p w:rsidR="003D5EF1" w:rsidRDefault="003D5EF1" w:rsidP="005C32DF"/>
    <w:p w:rsidR="003D5EF1" w:rsidRDefault="003D5EF1" w:rsidP="005C32DF"/>
    <w:p w:rsidR="003D5EF1" w:rsidRDefault="003D5EF1" w:rsidP="005C32DF"/>
    <w:p w:rsidR="003D5EF1" w:rsidRDefault="003D5EF1" w:rsidP="005C32DF"/>
    <w:p w:rsidR="003D5EF1" w:rsidRDefault="003D5EF1" w:rsidP="005C32DF"/>
    <w:p w:rsidR="003D5EF1" w:rsidRDefault="003D5EF1" w:rsidP="005C32DF"/>
    <w:p w:rsidR="003D5EF1" w:rsidRDefault="003D5EF1" w:rsidP="005C32DF"/>
    <w:p w:rsidR="003D5EF1" w:rsidRDefault="003D5EF1" w:rsidP="005C32DF"/>
    <w:p w:rsidR="00D71C28" w:rsidRDefault="00D71C28" w:rsidP="00C87A21">
      <w:pPr>
        <w:jc w:val="center"/>
        <w:rPr>
          <w:rFonts w:asciiTheme="majorHAnsi" w:hAnsiTheme="majorHAnsi"/>
          <w:b/>
          <w:sz w:val="28"/>
          <w:szCs w:val="28"/>
        </w:rPr>
      </w:pPr>
      <w:r>
        <w:rPr>
          <w:noProof/>
        </w:rPr>
        <w:lastRenderedPageBreak/>
        <w:drawing>
          <wp:anchor distT="0" distB="0" distL="114300" distR="114300" simplePos="0" relativeHeight="251675648" behindDoc="1" locked="0" layoutInCell="1" allowOverlap="1" wp14:anchorId="3E9A6837" wp14:editId="449CE7B0">
            <wp:simplePos x="0" y="0"/>
            <wp:positionH relativeFrom="column">
              <wp:posOffset>45720</wp:posOffset>
            </wp:positionH>
            <wp:positionV relativeFrom="paragraph">
              <wp:posOffset>-240029</wp:posOffset>
            </wp:positionV>
            <wp:extent cx="2114550" cy="1189434"/>
            <wp:effectExtent l="0" t="0" r="0" b="0"/>
            <wp:wrapNone/>
            <wp:docPr id="5" name="Рисунок 5" descr="http://nashaplaneta.su/_nw/228/301288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ashaplaneta.su/_nw/228/30128839.jpg"/>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134404" cy="12006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HAnsi" w:hAnsiTheme="majorHAnsi"/>
          <w:b/>
          <w:sz w:val="28"/>
          <w:szCs w:val="28"/>
        </w:rPr>
        <w:t xml:space="preserve">                              </w:t>
      </w:r>
      <w:r w:rsidR="005C32DF" w:rsidRPr="003D5EF1">
        <w:rPr>
          <w:rFonts w:asciiTheme="majorHAnsi" w:hAnsiTheme="majorHAnsi"/>
          <w:b/>
          <w:sz w:val="28"/>
          <w:szCs w:val="28"/>
        </w:rPr>
        <w:t xml:space="preserve">ИСТОЧНИКИ ФИНАНСИРОВАНИЯ </w:t>
      </w:r>
    </w:p>
    <w:p w:rsidR="005C32DF" w:rsidRPr="003D5EF1" w:rsidRDefault="00D71C28" w:rsidP="00C87A21">
      <w:pPr>
        <w:jc w:val="center"/>
        <w:rPr>
          <w:rFonts w:asciiTheme="majorHAnsi" w:hAnsiTheme="majorHAnsi"/>
          <w:sz w:val="28"/>
          <w:szCs w:val="28"/>
        </w:rPr>
      </w:pPr>
      <w:r>
        <w:rPr>
          <w:rFonts w:asciiTheme="majorHAnsi" w:hAnsiTheme="majorHAnsi"/>
          <w:b/>
          <w:sz w:val="28"/>
          <w:szCs w:val="28"/>
        </w:rPr>
        <w:t xml:space="preserve">                               </w:t>
      </w:r>
      <w:r w:rsidR="005C32DF" w:rsidRPr="003D5EF1">
        <w:rPr>
          <w:rFonts w:asciiTheme="majorHAnsi" w:hAnsiTheme="majorHAnsi"/>
          <w:b/>
          <w:sz w:val="28"/>
          <w:szCs w:val="28"/>
        </w:rPr>
        <w:t>НА РАЗНЫХ ЭТАПАХ РАЗВИТИЯ ФИРМЫ</w:t>
      </w:r>
    </w:p>
    <w:p w:rsidR="005C32DF" w:rsidRDefault="005C32DF" w:rsidP="005C32DF"/>
    <w:p w:rsidR="005C32DF" w:rsidRDefault="005C32DF" w:rsidP="005C32DF"/>
    <w:p w:rsidR="005C32DF" w:rsidRDefault="005C32DF" w:rsidP="005C32DF"/>
    <w:p w:rsidR="005C32DF" w:rsidRDefault="00D71C28" w:rsidP="005C32DF">
      <w:r w:rsidRPr="00CD0A35">
        <w:rPr>
          <w:noProof/>
        </w:rPr>
        <w:drawing>
          <wp:anchor distT="0" distB="0" distL="114300" distR="114300" simplePos="0" relativeHeight="251671552" behindDoc="0" locked="0" layoutInCell="1" allowOverlap="1" wp14:anchorId="3D4FD77E" wp14:editId="3B0AD231">
            <wp:simplePos x="0" y="0"/>
            <wp:positionH relativeFrom="column">
              <wp:posOffset>45720</wp:posOffset>
            </wp:positionH>
            <wp:positionV relativeFrom="paragraph">
              <wp:posOffset>93980</wp:posOffset>
            </wp:positionV>
            <wp:extent cx="6307703" cy="300990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extLst>
                        <a:ext uri="{28A0092B-C50C-407E-A947-70E740481C1C}">
                          <a14:useLocalDpi xmlns:a14="http://schemas.microsoft.com/office/drawing/2010/main" val="0"/>
                        </a:ext>
                      </a:extLst>
                    </a:blip>
                    <a:stretch>
                      <a:fillRect/>
                    </a:stretch>
                  </pic:blipFill>
                  <pic:spPr bwMode="auto">
                    <a:xfrm>
                      <a:off x="0" y="0"/>
                      <a:ext cx="6307703" cy="3009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C32DF" w:rsidRDefault="005C32DF" w:rsidP="005C32DF"/>
    <w:p w:rsidR="005C32DF" w:rsidRDefault="005C32DF" w:rsidP="005C32DF"/>
    <w:p w:rsidR="005C32DF" w:rsidRDefault="005C32DF" w:rsidP="005C32DF"/>
    <w:p w:rsidR="005C32DF" w:rsidRDefault="005C32DF" w:rsidP="005C32DF"/>
    <w:p w:rsidR="005C32DF" w:rsidRDefault="005C32DF" w:rsidP="005C32DF"/>
    <w:p w:rsidR="005C32DF" w:rsidRDefault="005C32DF" w:rsidP="005C32DF"/>
    <w:p w:rsidR="005C32DF" w:rsidRDefault="005C32DF" w:rsidP="005C32DF"/>
    <w:p w:rsidR="005C32DF" w:rsidRDefault="005C32DF" w:rsidP="005C32DF"/>
    <w:p w:rsidR="00D71C28" w:rsidRDefault="00D71C28" w:rsidP="005C32DF"/>
    <w:p w:rsidR="00D71C28" w:rsidRDefault="00D71C28" w:rsidP="005C32DF"/>
    <w:p w:rsidR="00D71C28" w:rsidRDefault="00D71C28" w:rsidP="005C32DF"/>
    <w:p w:rsidR="00D71C28" w:rsidRDefault="00D71C28" w:rsidP="005C32DF"/>
    <w:p w:rsidR="00D71C28" w:rsidRDefault="00D71C28" w:rsidP="005C32DF"/>
    <w:p w:rsidR="00D71C28" w:rsidRDefault="00D71C28" w:rsidP="005C32DF"/>
    <w:p w:rsidR="00D71C28" w:rsidRDefault="00D71C28" w:rsidP="005C32DF"/>
    <w:p w:rsidR="005C32DF" w:rsidRDefault="005C32DF" w:rsidP="005C32DF"/>
    <w:p w:rsidR="005C32DF" w:rsidRDefault="005C32DF" w:rsidP="005C32DF"/>
    <w:p w:rsidR="00866E7E" w:rsidRDefault="00D71C28" w:rsidP="00866E7E">
      <w:pPr>
        <w:jc w:val="both"/>
        <w:rPr>
          <w:rFonts w:asciiTheme="majorHAnsi" w:hAnsiTheme="majorHAnsi"/>
        </w:rPr>
      </w:pPr>
      <w:r>
        <w:rPr>
          <w:rFonts w:asciiTheme="majorHAnsi" w:hAnsiTheme="majorHAnsi"/>
        </w:rPr>
        <w:tab/>
      </w:r>
      <w:r w:rsidR="00866E7E" w:rsidRPr="00866E7E">
        <w:rPr>
          <w:rFonts w:asciiTheme="majorHAnsi" w:hAnsiTheme="majorHAnsi"/>
        </w:rPr>
        <w:t>И начинающий предприниматель, и владелец уже действующего бизнеса задаются вопросом финансирования деятельности своего предприяти</w:t>
      </w:r>
      <w:r w:rsidR="00866E7E">
        <w:rPr>
          <w:rFonts w:asciiTheme="majorHAnsi" w:hAnsiTheme="majorHAnsi"/>
        </w:rPr>
        <w:t xml:space="preserve">я. Важно понимать, что основополагающим </w:t>
      </w:r>
      <w:r w:rsidR="00D61903">
        <w:rPr>
          <w:rFonts w:asciiTheme="majorHAnsi" w:hAnsiTheme="majorHAnsi"/>
        </w:rPr>
        <w:t>источником финансирования любого предпринимательского проекта прежде всего являются собственные средства владельца, для уже действующего предприятия они дополняются нераспределенной прибылью. Это – так называемые внутренние источники финансирования.</w:t>
      </w:r>
    </w:p>
    <w:p w:rsidR="00D61903" w:rsidRDefault="00D61903" w:rsidP="00866E7E">
      <w:pPr>
        <w:jc w:val="both"/>
        <w:rPr>
          <w:rFonts w:asciiTheme="majorHAnsi" w:hAnsiTheme="majorHAnsi"/>
        </w:rPr>
      </w:pPr>
    </w:p>
    <w:p w:rsidR="00D61903" w:rsidRDefault="00D61903" w:rsidP="00866E7E">
      <w:pPr>
        <w:jc w:val="both"/>
        <w:rPr>
          <w:rFonts w:asciiTheme="majorHAnsi" w:hAnsiTheme="majorHAnsi"/>
        </w:rPr>
      </w:pPr>
      <w:r>
        <w:rPr>
          <w:rFonts w:asciiTheme="majorHAnsi" w:hAnsiTheme="majorHAnsi"/>
        </w:rPr>
        <w:t>Вне зависимости от стадии жизненного цикла предприятия и его масштаба у него есть возможности привлечения внешних источников финансирования. Перечисленные факторы лишь определяют их состав.</w:t>
      </w:r>
    </w:p>
    <w:p w:rsidR="00D61903" w:rsidRDefault="00D61903" w:rsidP="00866E7E">
      <w:pPr>
        <w:jc w:val="both"/>
        <w:rPr>
          <w:rFonts w:asciiTheme="majorHAnsi" w:hAnsiTheme="majorHAnsi"/>
        </w:rPr>
      </w:pPr>
    </w:p>
    <w:p w:rsidR="00F426CC" w:rsidRDefault="00D61903" w:rsidP="00C62C92">
      <w:pPr>
        <w:jc w:val="both"/>
        <w:rPr>
          <w:rFonts w:asciiTheme="majorHAnsi" w:hAnsiTheme="majorHAnsi"/>
        </w:rPr>
      </w:pPr>
      <w:r>
        <w:rPr>
          <w:rFonts w:asciiTheme="majorHAnsi" w:hAnsiTheme="majorHAnsi"/>
        </w:rPr>
        <w:t xml:space="preserve">На этапе становления фирмы доступными источниками финансирования являются внутренний источник – собственные средства создателя бизнеса и </w:t>
      </w:r>
      <w:r w:rsidR="00C62C92">
        <w:rPr>
          <w:rFonts w:asciiTheme="majorHAnsi" w:hAnsiTheme="majorHAnsi"/>
        </w:rPr>
        <w:t>различные мероприятия поддержки (на рисунке они обобщенно обозначены как «субсидии»), реализуемые органами власти и организациями инфраструктуры поддержки бизнеса.</w:t>
      </w:r>
    </w:p>
    <w:p w:rsidR="00C62C92" w:rsidRDefault="00C62C92" w:rsidP="00C62C92">
      <w:pPr>
        <w:jc w:val="both"/>
        <w:rPr>
          <w:rFonts w:asciiTheme="majorHAnsi" w:hAnsiTheme="majorHAnsi"/>
        </w:rPr>
      </w:pPr>
    </w:p>
    <w:p w:rsidR="00C62C92" w:rsidRDefault="00C62C92" w:rsidP="00C62C92">
      <w:pPr>
        <w:jc w:val="both"/>
        <w:rPr>
          <w:rFonts w:asciiTheme="majorHAnsi" w:hAnsiTheme="majorHAnsi"/>
        </w:rPr>
      </w:pPr>
      <w:r>
        <w:rPr>
          <w:rFonts w:asciiTheme="majorHAnsi" w:hAnsiTheme="majorHAnsi"/>
        </w:rPr>
        <w:t xml:space="preserve">При дальнейшем росте – переходе предприятия на новую стадию жизненного цикла </w:t>
      </w:r>
      <w:r w:rsidR="00C56A2A">
        <w:rPr>
          <w:rFonts w:asciiTheme="majorHAnsi" w:hAnsiTheme="majorHAnsi"/>
        </w:rPr>
        <w:t xml:space="preserve">вплоть </w:t>
      </w:r>
      <w:r>
        <w:rPr>
          <w:rFonts w:asciiTheme="majorHAnsi" w:hAnsiTheme="majorHAnsi"/>
        </w:rPr>
        <w:t xml:space="preserve">до достижения им зрелости набор доступных внешних источников финансирования расширяется. Он дополняется </w:t>
      </w:r>
      <w:r w:rsidR="00BD160D">
        <w:rPr>
          <w:rFonts w:asciiTheme="majorHAnsi" w:hAnsiTheme="majorHAnsi"/>
        </w:rPr>
        <w:t>заемными источниками финансирования проектов: займы, кредиты, лизинг, факторинг и др.</w:t>
      </w:r>
    </w:p>
    <w:p w:rsidR="00C56A2A" w:rsidRDefault="00C56A2A" w:rsidP="00C62C92">
      <w:pPr>
        <w:jc w:val="both"/>
        <w:rPr>
          <w:rFonts w:asciiTheme="majorHAnsi" w:hAnsiTheme="majorHAnsi"/>
        </w:rPr>
      </w:pPr>
    </w:p>
    <w:p w:rsidR="00C56A2A" w:rsidRDefault="00C56A2A" w:rsidP="00C62C92">
      <w:pPr>
        <w:jc w:val="both"/>
        <w:rPr>
          <w:rFonts w:asciiTheme="majorHAnsi" w:hAnsiTheme="majorHAnsi"/>
        </w:rPr>
      </w:pPr>
      <w:r>
        <w:rPr>
          <w:rFonts w:asciiTheme="majorHAnsi" w:hAnsiTheme="majorHAnsi"/>
        </w:rPr>
        <w:t>Для того, чтобы компании для своего развития могли привлекать необходимый им объем кредитных ресурсов, даже при недостатке собственного обеспечения, действуют программы предоставления поручительств. На федеральном уровне их предоставляет АО «Корпорация МСП», на региональном – региональный гарантийный фонд. В Новгородской области – это Новгородский фонд поддержки малого предпринимательства (микрофинансовая организация).</w:t>
      </w:r>
    </w:p>
    <w:p w:rsidR="00C62C92" w:rsidRDefault="00C62C92" w:rsidP="00C62C92">
      <w:pPr>
        <w:jc w:val="both"/>
        <w:rPr>
          <w:b/>
        </w:rPr>
      </w:pPr>
    </w:p>
    <w:p w:rsidR="000B34B8" w:rsidRPr="003D5EF1" w:rsidRDefault="00D71C28" w:rsidP="000B34B8">
      <w:pPr>
        <w:autoSpaceDE w:val="0"/>
        <w:autoSpaceDN w:val="0"/>
        <w:adjustRightInd w:val="0"/>
        <w:jc w:val="center"/>
        <w:rPr>
          <w:rFonts w:asciiTheme="majorHAnsi" w:hAnsiTheme="majorHAnsi"/>
          <w:b/>
          <w:sz w:val="28"/>
          <w:szCs w:val="28"/>
        </w:rPr>
      </w:pPr>
      <w:r>
        <w:rPr>
          <w:noProof/>
        </w:rPr>
        <w:lastRenderedPageBreak/>
        <w:drawing>
          <wp:anchor distT="0" distB="0" distL="114300" distR="114300" simplePos="0" relativeHeight="251674624" behindDoc="1" locked="0" layoutInCell="1" allowOverlap="1" wp14:anchorId="6DCA27B2" wp14:editId="7F61D59D">
            <wp:simplePos x="0" y="0"/>
            <wp:positionH relativeFrom="column">
              <wp:posOffset>4941570</wp:posOffset>
            </wp:positionH>
            <wp:positionV relativeFrom="paragraph">
              <wp:posOffset>0</wp:posOffset>
            </wp:positionV>
            <wp:extent cx="1609725" cy="1209675"/>
            <wp:effectExtent l="0" t="0" r="9525" b="9525"/>
            <wp:wrapTight wrapText="bothSides">
              <wp:wrapPolygon edited="0">
                <wp:start x="0" y="0"/>
                <wp:lineTo x="0" y="21430"/>
                <wp:lineTo x="21472" y="21430"/>
                <wp:lineTo x="21472" y="0"/>
                <wp:lineTo x="0" y="0"/>
              </wp:wrapPolygon>
            </wp:wrapTight>
            <wp:docPr id="4" name="Рисунок 4" descr="http://static8.depositphotos.com/1057263/969/i/170/depositphotos_9699913-3d-man-with-blue-cray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8.depositphotos.com/1057263/969/i/170/depositphotos_9699913-3d-man-with-blue-crayon.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09725" cy="1209675"/>
                    </a:xfrm>
                    <a:prstGeom prst="rect">
                      <a:avLst/>
                    </a:prstGeom>
                    <a:noFill/>
                    <a:ln>
                      <a:noFill/>
                    </a:ln>
                  </pic:spPr>
                </pic:pic>
              </a:graphicData>
            </a:graphic>
          </wp:anchor>
        </w:drawing>
      </w:r>
      <w:r w:rsidR="00B11951" w:rsidRPr="003D5EF1">
        <w:rPr>
          <w:rFonts w:asciiTheme="majorHAnsi" w:hAnsiTheme="majorHAnsi"/>
          <w:b/>
          <w:sz w:val="28"/>
          <w:szCs w:val="28"/>
        </w:rPr>
        <w:t xml:space="preserve">ПОДДЕРЖКА МАЛОГО И СРЕДНЕГО ПРЕДПРИНИМАТЕЛЬСТВА </w:t>
      </w:r>
    </w:p>
    <w:p w:rsidR="000B34B8" w:rsidRPr="003D5EF1" w:rsidRDefault="00B11951" w:rsidP="000B34B8">
      <w:pPr>
        <w:autoSpaceDE w:val="0"/>
        <w:autoSpaceDN w:val="0"/>
        <w:adjustRightInd w:val="0"/>
        <w:jc w:val="center"/>
        <w:rPr>
          <w:rFonts w:asciiTheme="majorHAnsi" w:hAnsiTheme="majorHAnsi"/>
          <w:b/>
          <w:sz w:val="28"/>
          <w:szCs w:val="28"/>
        </w:rPr>
      </w:pPr>
      <w:r w:rsidRPr="003D5EF1">
        <w:rPr>
          <w:rFonts w:asciiTheme="majorHAnsi" w:hAnsiTheme="majorHAnsi"/>
          <w:b/>
          <w:sz w:val="28"/>
          <w:szCs w:val="28"/>
        </w:rPr>
        <w:t>В НОВГОРОДСКОЙ ОБЛАСТИ</w:t>
      </w:r>
    </w:p>
    <w:p w:rsidR="000B34B8" w:rsidRPr="003D5EF1" w:rsidRDefault="000B34B8" w:rsidP="000B34B8">
      <w:pPr>
        <w:autoSpaceDE w:val="0"/>
        <w:autoSpaceDN w:val="0"/>
        <w:adjustRightInd w:val="0"/>
        <w:jc w:val="center"/>
        <w:rPr>
          <w:rFonts w:asciiTheme="majorHAnsi" w:hAnsiTheme="majorHAnsi"/>
          <w:b/>
          <w:sz w:val="28"/>
          <w:szCs w:val="28"/>
        </w:rPr>
      </w:pPr>
    </w:p>
    <w:p w:rsidR="000B34B8" w:rsidRPr="003D5EF1" w:rsidRDefault="000B34B8" w:rsidP="000B34B8">
      <w:pPr>
        <w:autoSpaceDE w:val="0"/>
        <w:autoSpaceDN w:val="0"/>
        <w:adjustRightInd w:val="0"/>
        <w:rPr>
          <w:rFonts w:asciiTheme="majorHAnsi" w:hAnsiTheme="majorHAnsi"/>
          <w:b/>
        </w:rPr>
      </w:pPr>
      <w:r w:rsidRPr="003D5EF1">
        <w:rPr>
          <w:rFonts w:asciiTheme="majorHAnsi" w:hAnsiTheme="majorHAnsi"/>
          <w:b/>
        </w:rPr>
        <w:t>1. Институты развития и органы исполнительной власти Новгородской области</w:t>
      </w: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1.1 Правительство Новгородской области</w:t>
      </w:r>
    </w:p>
    <w:p w:rsidR="000B34B8" w:rsidRPr="003D5EF1" w:rsidRDefault="000B34B8" w:rsidP="000B34B8">
      <w:pPr>
        <w:autoSpaceDE w:val="0"/>
        <w:autoSpaceDN w:val="0"/>
        <w:adjustRightInd w:val="0"/>
        <w:jc w:val="both"/>
        <w:rPr>
          <w:rFonts w:asciiTheme="majorHAnsi" w:hAnsiTheme="majorHAnsi"/>
          <w:b/>
          <w:u w:val="single"/>
        </w:rPr>
      </w:pPr>
    </w:p>
    <w:p w:rsidR="000B34B8" w:rsidRPr="003D5EF1" w:rsidRDefault="000B34B8" w:rsidP="00834159">
      <w:pPr>
        <w:numPr>
          <w:ilvl w:val="0"/>
          <w:numId w:val="18"/>
        </w:numPr>
        <w:autoSpaceDE w:val="0"/>
        <w:autoSpaceDN w:val="0"/>
        <w:adjustRightInd w:val="0"/>
        <w:ind w:hanging="294"/>
        <w:jc w:val="both"/>
        <w:rPr>
          <w:rFonts w:asciiTheme="majorHAnsi" w:hAnsiTheme="majorHAnsi"/>
        </w:rPr>
      </w:pPr>
      <w:r w:rsidRPr="003D5EF1">
        <w:rPr>
          <w:rFonts w:asciiTheme="majorHAnsi" w:hAnsiTheme="majorHAnsi"/>
        </w:rPr>
        <w:t>снижение величины налоговых платежей и тарифных ставок для организаций, реализующих инвестиционные проекты, одобренные Правительством Новгородской области, на фактический срок окупаемости инвестиционного проекта, но не более расчетного (период которого должен быть не менее года) получают следующие права:</w:t>
      </w:r>
    </w:p>
    <w:p w:rsidR="000B34B8" w:rsidRPr="003D5EF1" w:rsidRDefault="000B34B8" w:rsidP="00834159">
      <w:pPr>
        <w:numPr>
          <w:ilvl w:val="0"/>
          <w:numId w:val="25"/>
        </w:numPr>
        <w:autoSpaceDE w:val="0"/>
        <w:autoSpaceDN w:val="0"/>
        <w:adjustRightInd w:val="0"/>
        <w:ind w:left="1134" w:hanging="294"/>
        <w:jc w:val="both"/>
        <w:rPr>
          <w:rFonts w:asciiTheme="majorHAnsi" w:hAnsiTheme="majorHAnsi"/>
        </w:rPr>
      </w:pPr>
      <w:r w:rsidRPr="003D5EF1">
        <w:rPr>
          <w:rFonts w:asciiTheme="majorHAnsi" w:hAnsiTheme="majorHAnsi"/>
        </w:rPr>
        <w:t>освобождение от уплаты налога на имущество;</w:t>
      </w:r>
    </w:p>
    <w:p w:rsidR="000B34B8" w:rsidRPr="003D5EF1" w:rsidRDefault="000B34B8" w:rsidP="00834159">
      <w:pPr>
        <w:numPr>
          <w:ilvl w:val="0"/>
          <w:numId w:val="25"/>
        </w:numPr>
        <w:autoSpaceDE w:val="0"/>
        <w:autoSpaceDN w:val="0"/>
        <w:adjustRightInd w:val="0"/>
        <w:ind w:left="1134" w:hanging="294"/>
        <w:jc w:val="both"/>
        <w:rPr>
          <w:rFonts w:asciiTheme="majorHAnsi" w:hAnsiTheme="majorHAnsi"/>
        </w:rPr>
      </w:pPr>
      <w:r w:rsidRPr="003D5EF1">
        <w:rPr>
          <w:rFonts w:asciiTheme="majorHAnsi" w:hAnsiTheme="majorHAnsi"/>
        </w:rPr>
        <w:t>уплату налога на прибыль в консолидированный бюджет области по льготной ставке 13,5 %;</w:t>
      </w:r>
    </w:p>
    <w:p w:rsidR="000B34B8" w:rsidRPr="003D5EF1" w:rsidRDefault="000B34B8" w:rsidP="00834159">
      <w:pPr>
        <w:numPr>
          <w:ilvl w:val="0"/>
          <w:numId w:val="25"/>
        </w:numPr>
        <w:autoSpaceDE w:val="0"/>
        <w:autoSpaceDN w:val="0"/>
        <w:adjustRightInd w:val="0"/>
        <w:ind w:left="1134" w:hanging="294"/>
        <w:jc w:val="both"/>
        <w:rPr>
          <w:rFonts w:asciiTheme="majorHAnsi" w:hAnsiTheme="majorHAnsi"/>
        </w:rPr>
      </w:pPr>
      <w:r w:rsidRPr="003D5EF1">
        <w:rPr>
          <w:rFonts w:asciiTheme="majorHAnsi" w:hAnsiTheme="majorHAnsi"/>
        </w:rPr>
        <w:t>уплату транспортного налога в размере 50 % от установленной ставки;</w:t>
      </w:r>
    </w:p>
    <w:p w:rsidR="000B34B8" w:rsidRPr="003D5EF1" w:rsidRDefault="000B34B8" w:rsidP="00834159">
      <w:pPr>
        <w:autoSpaceDE w:val="0"/>
        <w:autoSpaceDN w:val="0"/>
        <w:adjustRightInd w:val="0"/>
        <w:ind w:hanging="294"/>
        <w:jc w:val="both"/>
        <w:rPr>
          <w:rFonts w:asciiTheme="majorHAnsi" w:hAnsiTheme="majorHAnsi"/>
        </w:rPr>
      </w:pPr>
    </w:p>
    <w:p w:rsidR="000B34B8" w:rsidRPr="003D5EF1" w:rsidRDefault="000B34B8" w:rsidP="00834159">
      <w:pPr>
        <w:numPr>
          <w:ilvl w:val="0"/>
          <w:numId w:val="18"/>
        </w:numPr>
        <w:autoSpaceDE w:val="0"/>
        <w:autoSpaceDN w:val="0"/>
        <w:adjustRightInd w:val="0"/>
        <w:ind w:hanging="294"/>
        <w:jc w:val="both"/>
        <w:rPr>
          <w:rFonts w:asciiTheme="majorHAnsi" w:hAnsiTheme="majorHAnsi"/>
        </w:rPr>
      </w:pPr>
      <w:r w:rsidRPr="003D5EF1">
        <w:rPr>
          <w:rFonts w:asciiTheme="majorHAnsi" w:hAnsiTheme="majorHAnsi"/>
        </w:rPr>
        <w:t>освобождение от налога на имущество сельхозтоваропроизводителей, использующих земли сельскохозяйственного назначения, и производящих на этих землях зерновые культуры с ежегодным валовым сбором не менее 1 тыс. тонн;</w:t>
      </w:r>
    </w:p>
    <w:p w:rsidR="000B34B8" w:rsidRPr="003D5EF1" w:rsidRDefault="000B34B8" w:rsidP="00834159">
      <w:pPr>
        <w:autoSpaceDE w:val="0"/>
        <w:autoSpaceDN w:val="0"/>
        <w:adjustRightInd w:val="0"/>
        <w:ind w:hanging="294"/>
        <w:jc w:val="both"/>
        <w:rPr>
          <w:rFonts w:asciiTheme="majorHAnsi" w:hAnsiTheme="majorHAnsi"/>
        </w:rPr>
      </w:pPr>
    </w:p>
    <w:p w:rsidR="000B34B8" w:rsidRPr="003D5EF1" w:rsidRDefault="000B34B8" w:rsidP="00834159">
      <w:pPr>
        <w:numPr>
          <w:ilvl w:val="0"/>
          <w:numId w:val="18"/>
        </w:numPr>
        <w:autoSpaceDE w:val="0"/>
        <w:autoSpaceDN w:val="0"/>
        <w:adjustRightInd w:val="0"/>
        <w:ind w:hanging="294"/>
        <w:jc w:val="both"/>
        <w:rPr>
          <w:rFonts w:asciiTheme="majorHAnsi" w:hAnsiTheme="majorHAnsi"/>
        </w:rPr>
      </w:pPr>
      <w:r w:rsidRPr="003D5EF1">
        <w:rPr>
          <w:rFonts w:asciiTheme="majorHAnsi" w:hAnsiTheme="majorHAnsi"/>
        </w:rPr>
        <w:t>освобождение от налога на имущество коммерческих организаций, зарегистрированных и осуществляющих деятельность в Батецком, Волотовском, Маревском, Парфинском и Поддорском районах (распространяется на имущество, находящееся на территории указанных районов);</w:t>
      </w:r>
    </w:p>
    <w:p w:rsidR="000B34B8" w:rsidRPr="003D5EF1" w:rsidRDefault="000B34B8" w:rsidP="00834159">
      <w:pPr>
        <w:autoSpaceDE w:val="0"/>
        <w:autoSpaceDN w:val="0"/>
        <w:adjustRightInd w:val="0"/>
        <w:ind w:left="720" w:hanging="294"/>
        <w:jc w:val="both"/>
        <w:rPr>
          <w:rFonts w:asciiTheme="majorHAnsi" w:hAnsiTheme="majorHAnsi"/>
        </w:rPr>
      </w:pPr>
    </w:p>
    <w:p w:rsidR="000B34B8" w:rsidRPr="003D5EF1" w:rsidRDefault="000B34B8" w:rsidP="00834159">
      <w:pPr>
        <w:numPr>
          <w:ilvl w:val="0"/>
          <w:numId w:val="18"/>
        </w:numPr>
        <w:autoSpaceDE w:val="0"/>
        <w:autoSpaceDN w:val="0"/>
        <w:adjustRightInd w:val="0"/>
        <w:ind w:hanging="294"/>
        <w:jc w:val="both"/>
        <w:rPr>
          <w:rFonts w:asciiTheme="majorHAnsi" w:hAnsiTheme="majorHAnsi"/>
        </w:rPr>
      </w:pPr>
      <w:r w:rsidRPr="003D5EF1">
        <w:rPr>
          <w:rFonts w:asciiTheme="majorHAnsi" w:hAnsiTheme="majorHAnsi"/>
        </w:rPr>
        <w:t>освобождение от транспортного налога в части грузовых автомобилей организаций, индивидуальных предпринимателей и крестьянских (фермерских) хозяйств, основным видом деятельности которых является производство сельскохозяйственной продукции, и доля дохода от реализации произведенной ими сельскохозяйственной продукции составляет в общем доходе от реализации товаров (работ, услуг) не менее 70 процентов;</w:t>
      </w:r>
    </w:p>
    <w:p w:rsidR="000B34B8" w:rsidRPr="003D5EF1" w:rsidRDefault="000B34B8" w:rsidP="00834159">
      <w:pPr>
        <w:autoSpaceDE w:val="0"/>
        <w:autoSpaceDN w:val="0"/>
        <w:adjustRightInd w:val="0"/>
        <w:ind w:left="720" w:hanging="294"/>
        <w:jc w:val="both"/>
        <w:rPr>
          <w:rFonts w:asciiTheme="majorHAnsi" w:hAnsiTheme="majorHAnsi"/>
        </w:rPr>
      </w:pPr>
    </w:p>
    <w:p w:rsidR="000B34B8" w:rsidRPr="003D5EF1" w:rsidRDefault="000B34B8" w:rsidP="00834159">
      <w:pPr>
        <w:numPr>
          <w:ilvl w:val="0"/>
          <w:numId w:val="18"/>
        </w:numPr>
        <w:autoSpaceDE w:val="0"/>
        <w:autoSpaceDN w:val="0"/>
        <w:adjustRightInd w:val="0"/>
        <w:ind w:hanging="294"/>
        <w:jc w:val="both"/>
        <w:rPr>
          <w:rFonts w:asciiTheme="majorHAnsi" w:hAnsiTheme="majorHAnsi"/>
        </w:rPr>
      </w:pPr>
      <w:r w:rsidRPr="003D5EF1">
        <w:rPr>
          <w:rFonts w:asciiTheme="majorHAnsi" w:hAnsiTheme="majorHAnsi"/>
        </w:rPr>
        <w:t>предоставление государственных гарантий Новгородской области в обеспечение обязательств юридических лиц, в отношении как уже возникших обязательств, так и обязательств, которые могут возникнуть в связи с реализацией инвестиционных проектов;</w:t>
      </w:r>
    </w:p>
    <w:p w:rsidR="000B34B8" w:rsidRPr="003D5EF1" w:rsidRDefault="000B34B8" w:rsidP="00834159">
      <w:pPr>
        <w:autoSpaceDE w:val="0"/>
        <w:autoSpaceDN w:val="0"/>
        <w:adjustRightInd w:val="0"/>
        <w:ind w:left="720" w:hanging="294"/>
        <w:jc w:val="both"/>
        <w:rPr>
          <w:rFonts w:asciiTheme="majorHAnsi" w:hAnsiTheme="majorHAnsi"/>
        </w:rPr>
      </w:pPr>
    </w:p>
    <w:p w:rsidR="000B34B8" w:rsidRPr="003D5EF1" w:rsidRDefault="000B34B8" w:rsidP="00834159">
      <w:pPr>
        <w:numPr>
          <w:ilvl w:val="0"/>
          <w:numId w:val="18"/>
        </w:numPr>
        <w:autoSpaceDE w:val="0"/>
        <w:autoSpaceDN w:val="0"/>
        <w:adjustRightInd w:val="0"/>
        <w:ind w:hanging="294"/>
        <w:jc w:val="both"/>
        <w:rPr>
          <w:rFonts w:asciiTheme="majorHAnsi" w:hAnsiTheme="majorHAnsi"/>
        </w:rPr>
      </w:pPr>
      <w:r w:rsidRPr="003D5EF1">
        <w:rPr>
          <w:rFonts w:asciiTheme="majorHAnsi" w:hAnsiTheme="majorHAnsi"/>
        </w:rPr>
        <w:t>предоставление налоговых каникул — установленного законодательно срока, в течение которого впервые зарегистрированные ИП на УСН или ПСН могут применять нулевые налоговые ставки. При этом средняя численность сотрудников в организации должна быть не более 15 человек. Виды деятельности: обрабатывающие производства (за исключением производства спиртных напитков, табачных изделий, ювелирных изделий), производство электроэнергии, производство газа, производство пара и горячей воды (тепловой энергии), научные исследования и разработки, деятельность в области здравоохранения и социальных услуг, деятельность в области спорта, отдыха и развлечений;</w:t>
      </w:r>
    </w:p>
    <w:p w:rsidR="000B34B8" w:rsidRPr="003D5EF1" w:rsidRDefault="000B34B8" w:rsidP="00834159">
      <w:pPr>
        <w:autoSpaceDE w:val="0"/>
        <w:autoSpaceDN w:val="0"/>
        <w:adjustRightInd w:val="0"/>
        <w:ind w:left="720" w:hanging="294"/>
        <w:jc w:val="both"/>
        <w:rPr>
          <w:rFonts w:asciiTheme="majorHAnsi" w:hAnsiTheme="majorHAnsi"/>
        </w:rPr>
      </w:pPr>
    </w:p>
    <w:p w:rsidR="000B34B8" w:rsidRPr="003D5EF1" w:rsidRDefault="000B34B8" w:rsidP="00834159">
      <w:pPr>
        <w:numPr>
          <w:ilvl w:val="0"/>
          <w:numId w:val="18"/>
        </w:numPr>
        <w:autoSpaceDE w:val="0"/>
        <w:autoSpaceDN w:val="0"/>
        <w:adjustRightInd w:val="0"/>
        <w:ind w:hanging="294"/>
        <w:jc w:val="both"/>
        <w:rPr>
          <w:rFonts w:asciiTheme="majorHAnsi" w:hAnsiTheme="majorHAnsi"/>
        </w:rPr>
      </w:pPr>
      <w:r w:rsidRPr="003D5EF1">
        <w:rPr>
          <w:rFonts w:asciiTheme="majorHAnsi" w:hAnsiTheme="majorHAnsi"/>
        </w:rPr>
        <w:t>сопровождение инвестиционного проекта в части:</w:t>
      </w:r>
    </w:p>
    <w:p w:rsidR="000B34B8" w:rsidRPr="003D5EF1" w:rsidRDefault="000B34B8" w:rsidP="00834159">
      <w:pPr>
        <w:numPr>
          <w:ilvl w:val="0"/>
          <w:numId w:val="21"/>
        </w:numPr>
        <w:autoSpaceDE w:val="0"/>
        <w:autoSpaceDN w:val="0"/>
        <w:adjustRightInd w:val="0"/>
        <w:ind w:left="1276" w:hanging="425"/>
        <w:jc w:val="both"/>
        <w:rPr>
          <w:rFonts w:asciiTheme="majorHAnsi" w:hAnsiTheme="majorHAnsi"/>
        </w:rPr>
      </w:pPr>
      <w:r w:rsidRPr="003D5EF1">
        <w:rPr>
          <w:rFonts w:asciiTheme="majorHAnsi" w:hAnsiTheme="majorHAnsi"/>
        </w:rPr>
        <w:lastRenderedPageBreak/>
        <w:t>обеспечения инициатора проекта и инвестора информацией об инвестиционных площадках, о транспортных схемах, кадровом потенциале и природных ресурсах в местах размещения инвестиционных площадок;</w:t>
      </w:r>
    </w:p>
    <w:p w:rsidR="000B34B8" w:rsidRPr="003D5EF1" w:rsidRDefault="000B34B8" w:rsidP="00834159">
      <w:pPr>
        <w:numPr>
          <w:ilvl w:val="0"/>
          <w:numId w:val="21"/>
        </w:numPr>
        <w:autoSpaceDE w:val="0"/>
        <w:autoSpaceDN w:val="0"/>
        <w:adjustRightInd w:val="0"/>
        <w:ind w:left="1276" w:hanging="425"/>
        <w:jc w:val="both"/>
        <w:rPr>
          <w:rFonts w:asciiTheme="majorHAnsi" w:hAnsiTheme="majorHAnsi"/>
        </w:rPr>
      </w:pPr>
      <w:r w:rsidRPr="003D5EF1">
        <w:rPr>
          <w:rFonts w:asciiTheme="majorHAnsi" w:hAnsiTheme="majorHAnsi"/>
        </w:rPr>
        <w:t>организации осмотра инвестиционных площадок;</w:t>
      </w:r>
    </w:p>
    <w:p w:rsidR="000B34B8" w:rsidRPr="003D5EF1" w:rsidRDefault="000B34B8" w:rsidP="00834159">
      <w:pPr>
        <w:numPr>
          <w:ilvl w:val="0"/>
          <w:numId w:val="21"/>
        </w:numPr>
        <w:autoSpaceDE w:val="0"/>
        <w:autoSpaceDN w:val="0"/>
        <w:adjustRightInd w:val="0"/>
        <w:ind w:left="1276" w:hanging="425"/>
        <w:jc w:val="both"/>
        <w:rPr>
          <w:rFonts w:asciiTheme="majorHAnsi" w:hAnsiTheme="majorHAnsi"/>
        </w:rPr>
      </w:pPr>
      <w:r w:rsidRPr="003D5EF1">
        <w:rPr>
          <w:rFonts w:asciiTheme="majorHAnsi" w:hAnsiTheme="majorHAnsi"/>
        </w:rPr>
        <w:t>организации согласований по размещению инвестиционного проекта с общественностью и организациями, участвующими в согласовании инвестиционного проекта;</w:t>
      </w:r>
    </w:p>
    <w:p w:rsidR="000B34B8" w:rsidRPr="003D5EF1" w:rsidRDefault="000B34B8" w:rsidP="00834159">
      <w:pPr>
        <w:numPr>
          <w:ilvl w:val="0"/>
          <w:numId w:val="21"/>
        </w:numPr>
        <w:autoSpaceDE w:val="0"/>
        <w:autoSpaceDN w:val="0"/>
        <w:adjustRightInd w:val="0"/>
        <w:ind w:left="1276" w:hanging="425"/>
        <w:jc w:val="both"/>
        <w:rPr>
          <w:rFonts w:asciiTheme="majorHAnsi" w:hAnsiTheme="majorHAnsi"/>
        </w:rPr>
      </w:pPr>
      <w:r w:rsidRPr="003D5EF1">
        <w:rPr>
          <w:rFonts w:asciiTheme="majorHAnsi" w:hAnsiTheme="majorHAnsi"/>
        </w:rPr>
        <w:t>организации переговоров по организационному, техническому, финансовому обеспечению реализации инвестиционного проекта с юридическими и физическими лицами, участниками инвестиционного процесса.</w:t>
      </w:r>
    </w:p>
    <w:p w:rsidR="000B34B8" w:rsidRPr="003D5EF1" w:rsidRDefault="000B34B8" w:rsidP="000B34B8">
      <w:pPr>
        <w:autoSpaceDE w:val="0"/>
        <w:autoSpaceDN w:val="0"/>
        <w:adjustRightInd w:val="0"/>
        <w:ind w:left="720"/>
        <w:jc w:val="both"/>
        <w:rPr>
          <w:rFonts w:asciiTheme="majorHAnsi" w:hAnsiTheme="majorHAnsi"/>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Мероприятия сопровождения инвестиционных проектов реализуются ГОАУ «Агентство</w:t>
      </w:r>
      <w:r w:rsidR="00834159">
        <w:rPr>
          <w:rFonts w:asciiTheme="majorHAnsi" w:hAnsiTheme="majorHAnsi"/>
          <w:b/>
        </w:rPr>
        <w:t xml:space="preserve"> развития Новгородской области»</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173005, Великий Новгород, пл. Победы-Софийская, д. 1</w:t>
      </w:r>
    </w:p>
    <w:p w:rsidR="000B34B8" w:rsidRPr="004809C5" w:rsidRDefault="000B34B8" w:rsidP="000B34B8">
      <w:pPr>
        <w:autoSpaceDE w:val="0"/>
        <w:autoSpaceDN w:val="0"/>
        <w:adjustRightInd w:val="0"/>
        <w:jc w:val="both"/>
        <w:rPr>
          <w:rFonts w:asciiTheme="majorHAnsi" w:hAnsiTheme="majorHAnsi"/>
          <w:b/>
          <w:lang w:val="en-US"/>
        </w:rPr>
      </w:pPr>
      <w:r w:rsidRPr="004809C5">
        <w:rPr>
          <w:rFonts w:asciiTheme="majorHAnsi" w:hAnsiTheme="majorHAnsi"/>
          <w:b/>
        </w:rPr>
        <w:t>тел</w:t>
      </w:r>
      <w:r w:rsidRPr="004809C5">
        <w:rPr>
          <w:rFonts w:asciiTheme="majorHAnsi" w:hAnsiTheme="majorHAnsi"/>
          <w:b/>
          <w:lang w:val="en-US"/>
        </w:rPr>
        <w:t xml:space="preserve">.: +7(8162) 73-13-15, e-mail: </w:t>
      </w:r>
      <w:hyperlink r:id="rId59" w:history="1">
        <w:r w:rsidRPr="004809C5">
          <w:rPr>
            <w:rStyle w:val="a3"/>
            <w:rFonts w:asciiTheme="majorHAnsi" w:hAnsiTheme="majorHAnsi"/>
            <w:b/>
            <w:lang w:val="en-US"/>
          </w:rPr>
          <w:t>arno@niac.ru</w:t>
        </w:r>
      </w:hyperlink>
      <w:r w:rsidRPr="004809C5">
        <w:rPr>
          <w:rFonts w:asciiTheme="majorHAnsi" w:hAnsiTheme="majorHAnsi"/>
          <w:b/>
          <w:lang w:val="en-US"/>
        </w:rPr>
        <w:t xml:space="preserve">, </w:t>
      </w:r>
      <w:hyperlink r:id="rId60" w:history="1">
        <w:r w:rsidRPr="004809C5">
          <w:rPr>
            <w:rStyle w:val="a3"/>
            <w:rFonts w:asciiTheme="majorHAnsi" w:hAnsiTheme="majorHAnsi"/>
            <w:b/>
            <w:lang w:val="en-US"/>
          </w:rPr>
          <w:t>www.econominv.novreg.ru</w:t>
        </w:r>
      </w:hyperlink>
    </w:p>
    <w:p w:rsidR="000B34B8" w:rsidRPr="003D5EF1" w:rsidRDefault="000B34B8" w:rsidP="000B34B8">
      <w:pPr>
        <w:autoSpaceDE w:val="0"/>
        <w:autoSpaceDN w:val="0"/>
        <w:adjustRightInd w:val="0"/>
        <w:jc w:val="both"/>
        <w:rPr>
          <w:rFonts w:asciiTheme="majorHAnsi" w:hAnsiTheme="majorHAnsi"/>
          <w:lang w:val="en-US"/>
        </w:rPr>
      </w:pPr>
    </w:p>
    <w:p w:rsidR="000B34B8" w:rsidRPr="003D5EF1" w:rsidRDefault="000B34B8" w:rsidP="000B34B8">
      <w:pPr>
        <w:autoSpaceDE w:val="0"/>
        <w:autoSpaceDN w:val="0"/>
        <w:adjustRightInd w:val="0"/>
        <w:jc w:val="both"/>
        <w:rPr>
          <w:rFonts w:asciiTheme="majorHAnsi" w:hAnsiTheme="majorHAnsi"/>
          <w:lang w:val="en-US"/>
        </w:rPr>
      </w:pP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1.2 Институт Уполномоченного при Президенте РФ по защите прав предпринимателей</w:t>
      </w:r>
    </w:p>
    <w:p w:rsidR="000B34B8" w:rsidRPr="003D5EF1" w:rsidRDefault="000B34B8" w:rsidP="000B34B8">
      <w:pPr>
        <w:autoSpaceDE w:val="0"/>
        <w:autoSpaceDN w:val="0"/>
        <w:adjustRightInd w:val="0"/>
        <w:jc w:val="both"/>
        <w:rPr>
          <w:rFonts w:asciiTheme="majorHAnsi" w:hAnsiTheme="majorHAnsi"/>
        </w:rPr>
      </w:pPr>
    </w:p>
    <w:p w:rsidR="000B34B8" w:rsidRPr="003D5EF1" w:rsidRDefault="000B34B8" w:rsidP="00EB73BC">
      <w:pPr>
        <w:numPr>
          <w:ilvl w:val="0"/>
          <w:numId w:val="22"/>
        </w:numPr>
        <w:autoSpaceDE w:val="0"/>
        <w:autoSpaceDN w:val="0"/>
        <w:adjustRightInd w:val="0"/>
        <w:ind w:left="709" w:hanging="283"/>
        <w:jc w:val="both"/>
        <w:rPr>
          <w:rFonts w:asciiTheme="majorHAnsi" w:hAnsiTheme="majorHAnsi"/>
        </w:rPr>
      </w:pPr>
      <w:r w:rsidRPr="003D5EF1">
        <w:rPr>
          <w:rFonts w:asciiTheme="majorHAnsi" w:hAnsiTheme="majorHAnsi"/>
        </w:rPr>
        <w:t>проведение первичного и вторичного консультирования по вопросам защиты прав и законных интересов предпринимателей;</w:t>
      </w:r>
    </w:p>
    <w:p w:rsidR="000B34B8" w:rsidRPr="003D5EF1" w:rsidRDefault="000B34B8" w:rsidP="00EB73BC">
      <w:pPr>
        <w:autoSpaceDE w:val="0"/>
        <w:autoSpaceDN w:val="0"/>
        <w:adjustRightInd w:val="0"/>
        <w:ind w:left="709" w:hanging="283"/>
        <w:jc w:val="both"/>
        <w:rPr>
          <w:rFonts w:asciiTheme="majorHAnsi" w:hAnsiTheme="majorHAnsi"/>
        </w:rPr>
      </w:pPr>
    </w:p>
    <w:p w:rsidR="000B34B8" w:rsidRPr="003D5EF1" w:rsidRDefault="000B34B8" w:rsidP="00EB73BC">
      <w:pPr>
        <w:numPr>
          <w:ilvl w:val="0"/>
          <w:numId w:val="22"/>
        </w:numPr>
        <w:autoSpaceDE w:val="0"/>
        <w:autoSpaceDN w:val="0"/>
        <w:adjustRightInd w:val="0"/>
        <w:ind w:left="709" w:hanging="283"/>
        <w:jc w:val="both"/>
        <w:rPr>
          <w:rFonts w:asciiTheme="majorHAnsi" w:hAnsiTheme="majorHAnsi"/>
        </w:rPr>
      </w:pPr>
      <w:r w:rsidRPr="003D5EF1">
        <w:rPr>
          <w:rFonts w:asciiTheme="majorHAnsi" w:hAnsiTheme="majorHAnsi"/>
        </w:rPr>
        <w:t>оказание помощи в подготовке предложений по внесению изменений в федеральные и областные нормативные акты;</w:t>
      </w:r>
    </w:p>
    <w:p w:rsidR="000B34B8" w:rsidRPr="003D5EF1" w:rsidRDefault="000B34B8" w:rsidP="00EB73BC">
      <w:pPr>
        <w:autoSpaceDE w:val="0"/>
        <w:autoSpaceDN w:val="0"/>
        <w:adjustRightInd w:val="0"/>
        <w:ind w:left="709" w:hanging="283"/>
        <w:jc w:val="both"/>
        <w:rPr>
          <w:rFonts w:asciiTheme="majorHAnsi" w:hAnsiTheme="majorHAnsi"/>
        </w:rPr>
      </w:pPr>
    </w:p>
    <w:p w:rsidR="000B34B8" w:rsidRPr="003D5EF1" w:rsidRDefault="000B34B8" w:rsidP="00EB73BC">
      <w:pPr>
        <w:numPr>
          <w:ilvl w:val="0"/>
          <w:numId w:val="22"/>
        </w:numPr>
        <w:autoSpaceDE w:val="0"/>
        <w:autoSpaceDN w:val="0"/>
        <w:adjustRightInd w:val="0"/>
        <w:ind w:left="709" w:hanging="283"/>
        <w:jc w:val="both"/>
        <w:rPr>
          <w:rFonts w:asciiTheme="majorHAnsi" w:hAnsiTheme="majorHAnsi"/>
        </w:rPr>
      </w:pPr>
      <w:r w:rsidRPr="003D5EF1">
        <w:rPr>
          <w:rFonts w:asciiTheme="majorHAnsi" w:hAnsiTheme="majorHAnsi"/>
        </w:rPr>
        <w:t>проведение социологических опросов и исследований среди предпринимателей по вопросам защиты их прав и законных интересов;</w:t>
      </w:r>
    </w:p>
    <w:p w:rsidR="000B34B8" w:rsidRPr="003D5EF1" w:rsidRDefault="000B34B8" w:rsidP="00EB73BC">
      <w:pPr>
        <w:autoSpaceDE w:val="0"/>
        <w:autoSpaceDN w:val="0"/>
        <w:adjustRightInd w:val="0"/>
        <w:ind w:left="709" w:hanging="283"/>
        <w:jc w:val="both"/>
        <w:rPr>
          <w:rFonts w:asciiTheme="majorHAnsi" w:hAnsiTheme="majorHAnsi"/>
        </w:rPr>
      </w:pPr>
    </w:p>
    <w:p w:rsidR="000B34B8" w:rsidRPr="003D5EF1" w:rsidRDefault="000B34B8" w:rsidP="00EB73BC">
      <w:pPr>
        <w:numPr>
          <w:ilvl w:val="0"/>
          <w:numId w:val="22"/>
        </w:numPr>
        <w:autoSpaceDE w:val="0"/>
        <w:autoSpaceDN w:val="0"/>
        <w:adjustRightInd w:val="0"/>
        <w:ind w:left="709" w:hanging="283"/>
        <w:jc w:val="both"/>
        <w:rPr>
          <w:rFonts w:asciiTheme="majorHAnsi" w:hAnsiTheme="majorHAnsi"/>
        </w:rPr>
      </w:pPr>
      <w:r w:rsidRPr="003D5EF1">
        <w:rPr>
          <w:rFonts w:asciiTheme="majorHAnsi" w:hAnsiTheme="majorHAnsi"/>
        </w:rPr>
        <w:t>проведение бесплатных обучающих семинаров для предпринимателей.</w:t>
      </w:r>
    </w:p>
    <w:p w:rsidR="000B34B8" w:rsidRPr="003D5EF1" w:rsidRDefault="000B34B8" w:rsidP="00EB73BC">
      <w:pPr>
        <w:autoSpaceDE w:val="0"/>
        <w:autoSpaceDN w:val="0"/>
        <w:adjustRightInd w:val="0"/>
        <w:ind w:left="709" w:hanging="283"/>
        <w:jc w:val="both"/>
        <w:rPr>
          <w:rFonts w:asciiTheme="majorHAnsi" w:hAnsiTheme="majorHAnsi"/>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 xml:space="preserve">Уполномоченный по защите прав предпринимателей в Новгородской области </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173005, Великий Новгород, пл. Победы-Софийская, д. 1</w:t>
      </w:r>
    </w:p>
    <w:p w:rsidR="000B34B8" w:rsidRPr="004809C5" w:rsidRDefault="000B34B8" w:rsidP="000B34B8">
      <w:pPr>
        <w:autoSpaceDE w:val="0"/>
        <w:autoSpaceDN w:val="0"/>
        <w:adjustRightInd w:val="0"/>
        <w:jc w:val="both"/>
        <w:rPr>
          <w:rFonts w:asciiTheme="majorHAnsi" w:hAnsiTheme="majorHAnsi"/>
          <w:b/>
          <w:lang w:val="en-US"/>
        </w:rPr>
      </w:pPr>
      <w:r w:rsidRPr="004809C5">
        <w:rPr>
          <w:rFonts w:asciiTheme="majorHAnsi" w:hAnsiTheme="majorHAnsi"/>
          <w:b/>
        </w:rPr>
        <w:t>тел</w:t>
      </w:r>
      <w:r w:rsidRPr="004809C5">
        <w:rPr>
          <w:rFonts w:asciiTheme="majorHAnsi" w:hAnsiTheme="majorHAnsi"/>
          <w:b/>
          <w:lang w:val="en-US"/>
        </w:rPr>
        <w:t xml:space="preserve">.: +7(8162) 73-13-87, e-mail: </w:t>
      </w:r>
      <w:hyperlink r:id="rId61" w:history="1">
        <w:r w:rsidRPr="004809C5">
          <w:rPr>
            <w:rStyle w:val="a3"/>
            <w:rFonts w:asciiTheme="majorHAnsi" w:hAnsiTheme="majorHAnsi"/>
            <w:b/>
            <w:lang w:val="en-US"/>
          </w:rPr>
          <w:t>novgorod@ombudsmanbiz.ru</w:t>
        </w:r>
      </w:hyperlink>
      <w:r w:rsidRPr="004809C5">
        <w:rPr>
          <w:rFonts w:asciiTheme="majorHAnsi" w:hAnsiTheme="majorHAnsi"/>
          <w:b/>
          <w:lang w:val="en-US"/>
        </w:rPr>
        <w:t xml:space="preserve">, </w:t>
      </w:r>
      <w:hyperlink r:id="rId62" w:history="1">
        <w:r w:rsidRPr="004809C5">
          <w:rPr>
            <w:rStyle w:val="a3"/>
            <w:rFonts w:asciiTheme="majorHAnsi" w:hAnsiTheme="majorHAnsi"/>
            <w:b/>
            <w:lang w:val="en-US"/>
          </w:rPr>
          <w:t>www.biz53.ru</w:t>
        </w:r>
      </w:hyperlink>
    </w:p>
    <w:p w:rsidR="000B34B8" w:rsidRPr="004809C5" w:rsidRDefault="000B34B8" w:rsidP="000B34B8">
      <w:pPr>
        <w:autoSpaceDE w:val="0"/>
        <w:autoSpaceDN w:val="0"/>
        <w:adjustRightInd w:val="0"/>
        <w:jc w:val="both"/>
        <w:rPr>
          <w:rFonts w:asciiTheme="majorHAnsi" w:hAnsiTheme="majorHAnsi"/>
          <w:b/>
          <w:lang w:val="en-US"/>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Общественная приемная Уполномоченного при Президенте РФ по защите прав предпринимателей</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Новгородский фонд поддержки малого предпринимательства (микрофинансовая организация)</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173021, Великий Новгород, ул. Кочетова, д.30</w:t>
      </w:r>
    </w:p>
    <w:p w:rsidR="000B34B8" w:rsidRPr="004809C5" w:rsidRDefault="000B34B8" w:rsidP="000B34B8">
      <w:pPr>
        <w:autoSpaceDE w:val="0"/>
        <w:autoSpaceDN w:val="0"/>
        <w:adjustRightInd w:val="0"/>
        <w:jc w:val="both"/>
        <w:rPr>
          <w:rFonts w:asciiTheme="majorHAnsi" w:hAnsiTheme="majorHAnsi"/>
          <w:b/>
          <w:lang w:val="en-US"/>
        </w:rPr>
      </w:pPr>
      <w:r w:rsidRPr="004809C5">
        <w:rPr>
          <w:rFonts w:asciiTheme="majorHAnsi" w:hAnsiTheme="majorHAnsi"/>
          <w:b/>
        </w:rPr>
        <w:t>тел</w:t>
      </w:r>
      <w:r w:rsidRPr="004809C5">
        <w:rPr>
          <w:rFonts w:asciiTheme="majorHAnsi" w:hAnsiTheme="majorHAnsi"/>
          <w:b/>
          <w:lang w:val="en-US"/>
        </w:rPr>
        <w:t xml:space="preserve">.: +7(8162) 67-00-28, e-mail: </w:t>
      </w:r>
      <w:hyperlink r:id="rId63" w:history="1">
        <w:r w:rsidRPr="004809C5">
          <w:rPr>
            <w:rStyle w:val="a3"/>
            <w:rFonts w:asciiTheme="majorHAnsi" w:hAnsiTheme="majorHAnsi"/>
            <w:b/>
            <w:lang w:val="en-US"/>
          </w:rPr>
          <w:t>priem.ombudsmanbiz53@mail.ru</w:t>
        </w:r>
      </w:hyperlink>
      <w:r w:rsidRPr="004809C5">
        <w:rPr>
          <w:rFonts w:asciiTheme="majorHAnsi" w:hAnsiTheme="majorHAnsi"/>
          <w:b/>
          <w:lang w:val="en-US"/>
        </w:rPr>
        <w:t xml:space="preserve">, </w:t>
      </w:r>
      <w:hyperlink r:id="rId64" w:history="1">
        <w:r w:rsidRPr="004809C5">
          <w:rPr>
            <w:rStyle w:val="a3"/>
            <w:rFonts w:asciiTheme="majorHAnsi" w:hAnsiTheme="majorHAnsi"/>
            <w:b/>
            <w:lang w:val="en-US"/>
          </w:rPr>
          <w:t>www.ncpp.ru/zashchita-prav-predprinimateley</w:t>
        </w:r>
      </w:hyperlink>
    </w:p>
    <w:p w:rsidR="000B34B8" w:rsidRPr="003D5EF1" w:rsidRDefault="000B34B8" w:rsidP="000B34B8">
      <w:pPr>
        <w:autoSpaceDE w:val="0"/>
        <w:autoSpaceDN w:val="0"/>
        <w:adjustRightInd w:val="0"/>
        <w:jc w:val="both"/>
        <w:rPr>
          <w:rFonts w:asciiTheme="majorHAnsi" w:hAnsiTheme="majorHAnsi"/>
          <w:lang w:val="en-US"/>
        </w:rPr>
      </w:pPr>
    </w:p>
    <w:p w:rsidR="000B34B8" w:rsidRPr="003D5EF1" w:rsidRDefault="000B34B8" w:rsidP="000B34B8">
      <w:pPr>
        <w:autoSpaceDE w:val="0"/>
        <w:autoSpaceDN w:val="0"/>
        <w:adjustRightInd w:val="0"/>
        <w:jc w:val="both"/>
        <w:rPr>
          <w:rFonts w:asciiTheme="majorHAnsi" w:hAnsiTheme="majorHAnsi"/>
          <w:lang w:val="en-US"/>
        </w:rPr>
      </w:pP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1.3 Департамент экономического развития Новгородской области</w:t>
      </w:r>
    </w:p>
    <w:p w:rsidR="000B34B8" w:rsidRPr="003D5EF1" w:rsidRDefault="000B34B8" w:rsidP="000B34B8">
      <w:pPr>
        <w:autoSpaceDE w:val="0"/>
        <w:autoSpaceDN w:val="0"/>
        <w:adjustRightInd w:val="0"/>
        <w:ind w:firstLine="709"/>
        <w:jc w:val="both"/>
        <w:rPr>
          <w:rFonts w:asciiTheme="majorHAnsi" w:hAnsiTheme="majorHAnsi"/>
        </w:rPr>
      </w:pPr>
    </w:p>
    <w:p w:rsidR="00C860D1" w:rsidRPr="00C860D1" w:rsidRDefault="00C860D1" w:rsidP="00C860D1">
      <w:pPr>
        <w:numPr>
          <w:ilvl w:val="0"/>
          <w:numId w:val="11"/>
        </w:numPr>
        <w:autoSpaceDE w:val="0"/>
        <w:autoSpaceDN w:val="0"/>
        <w:adjustRightInd w:val="0"/>
        <w:ind w:left="709"/>
        <w:jc w:val="both"/>
        <w:rPr>
          <w:rFonts w:asciiTheme="majorHAnsi" w:hAnsiTheme="majorHAnsi"/>
        </w:rPr>
      </w:pPr>
      <w:r w:rsidRPr="00C860D1">
        <w:rPr>
          <w:rFonts w:asciiTheme="majorHAnsi" w:hAnsiTheme="majorHAnsi"/>
        </w:rPr>
        <w:t>субсидирование части затрат по уплате лизинговых платежей на сумму до 300 тыс. рублей, в размере 2/3 от авансового платежа;</w:t>
      </w:r>
    </w:p>
    <w:p w:rsidR="00C860D1" w:rsidRPr="00C860D1" w:rsidRDefault="00C860D1" w:rsidP="00C860D1">
      <w:pPr>
        <w:autoSpaceDE w:val="0"/>
        <w:autoSpaceDN w:val="0"/>
        <w:adjustRightInd w:val="0"/>
        <w:ind w:left="709" w:hanging="360"/>
        <w:jc w:val="both"/>
        <w:rPr>
          <w:rFonts w:asciiTheme="majorHAnsi" w:hAnsiTheme="majorHAnsi"/>
        </w:rPr>
      </w:pPr>
    </w:p>
    <w:p w:rsidR="00C860D1" w:rsidRPr="00C860D1" w:rsidRDefault="00C860D1" w:rsidP="00C860D1">
      <w:pPr>
        <w:numPr>
          <w:ilvl w:val="0"/>
          <w:numId w:val="11"/>
        </w:numPr>
        <w:autoSpaceDE w:val="0"/>
        <w:autoSpaceDN w:val="0"/>
        <w:adjustRightInd w:val="0"/>
        <w:ind w:left="709"/>
        <w:jc w:val="both"/>
        <w:rPr>
          <w:rFonts w:asciiTheme="majorHAnsi" w:hAnsiTheme="majorHAnsi"/>
        </w:rPr>
      </w:pPr>
      <w:r w:rsidRPr="00C860D1">
        <w:rPr>
          <w:rFonts w:asciiTheme="majorHAnsi" w:hAnsiTheme="majorHAnsi"/>
        </w:rPr>
        <w:t xml:space="preserve">субсидирование части затрат, связанных с приобретением оборудования для модернизации производства, компенсируется 1/3 от произведенных расходов, но не более 500 тыс. руб.; </w:t>
      </w:r>
    </w:p>
    <w:p w:rsidR="00C860D1" w:rsidRPr="00C860D1" w:rsidRDefault="00C860D1" w:rsidP="00C860D1">
      <w:pPr>
        <w:autoSpaceDE w:val="0"/>
        <w:autoSpaceDN w:val="0"/>
        <w:adjustRightInd w:val="0"/>
        <w:ind w:left="709" w:hanging="360"/>
        <w:jc w:val="both"/>
        <w:rPr>
          <w:rFonts w:asciiTheme="majorHAnsi" w:hAnsiTheme="majorHAnsi"/>
        </w:rPr>
      </w:pPr>
    </w:p>
    <w:p w:rsidR="00C860D1" w:rsidRPr="00C860D1" w:rsidRDefault="00C860D1" w:rsidP="00C860D1">
      <w:pPr>
        <w:numPr>
          <w:ilvl w:val="0"/>
          <w:numId w:val="11"/>
        </w:numPr>
        <w:autoSpaceDE w:val="0"/>
        <w:autoSpaceDN w:val="0"/>
        <w:adjustRightInd w:val="0"/>
        <w:ind w:left="709"/>
        <w:jc w:val="both"/>
        <w:rPr>
          <w:rFonts w:asciiTheme="majorHAnsi" w:hAnsiTheme="majorHAnsi"/>
        </w:rPr>
      </w:pPr>
      <w:r w:rsidRPr="00C860D1">
        <w:rPr>
          <w:rFonts w:asciiTheme="majorHAnsi" w:hAnsiTheme="majorHAnsi"/>
        </w:rPr>
        <w:lastRenderedPageBreak/>
        <w:t>субсидирование части затрат на участие в выставках, компенсируется 2/3 произведенных заявителем затрат на участие в выставочных мероприятиях, но не более 50 тыс. руб.;</w:t>
      </w:r>
    </w:p>
    <w:p w:rsidR="00C860D1" w:rsidRPr="00C860D1" w:rsidRDefault="00C860D1" w:rsidP="00C860D1">
      <w:pPr>
        <w:autoSpaceDE w:val="0"/>
        <w:autoSpaceDN w:val="0"/>
        <w:adjustRightInd w:val="0"/>
        <w:ind w:left="709" w:hanging="360"/>
        <w:jc w:val="both"/>
        <w:rPr>
          <w:rFonts w:asciiTheme="majorHAnsi" w:hAnsiTheme="majorHAnsi"/>
        </w:rPr>
      </w:pPr>
    </w:p>
    <w:p w:rsidR="00C860D1" w:rsidRPr="00C860D1" w:rsidRDefault="00C860D1" w:rsidP="00C860D1">
      <w:pPr>
        <w:numPr>
          <w:ilvl w:val="0"/>
          <w:numId w:val="11"/>
        </w:numPr>
        <w:autoSpaceDE w:val="0"/>
        <w:autoSpaceDN w:val="0"/>
        <w:adjustRightInd w:val="0"/>
        <w:ind w:left="709"/>
        <w:jc w:val="both"/>
        <w:rPr>
          <w:rFonts w:asciiTheme="majorHAnsi" w:hAnsiTheme="majorHAnsi"/>
        </w:rPr>
      </w:pPr>
      <w:r w:rsidRPr="00C860D1">
        <w:rPr>
          <w:rFonts w:asciiTheme="majorHAnsi" w:hAnsiTheme="majorHAnsi"/>
        </w:rPr>
        <w:t>субсидирование части затрат, связанных с осуществлением ремесленных видов деятельности, компенсируется 3/4 фактически произведенных и оплаченных заявителем в текущем финансовом году затрат, но не более 300 тыс. руб.</w:t>
      </w:r>
    </w:p>
    <w:p w:rsidR="000B34B8" w:rsidRPr="003D5EF1" w:rsidRDefault="000B34B8" w:rsidP="00C860D1">
      <w:pPr>
        <w:autoSpaceDE w:val="0"/>
        <w:autoSpaceDN w:val="0"/>
        <w:adjustRightInd w:val="0"/>
        <w:ind w:left="426"/>
        <w:jc w:val="both"/>
        <w:rPr>
          <w:rFonts w:asciiTheme="majorHAnsi" w:hAnsiTheme="majorHAnsi"/>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Департамент экономического развития Новгородской области</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173005, Великий Новгород, пл. Победы-Софийская, д. 1</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 xml:space="preserve">тел.: +7(8162) 700-116 (доб. 3033), </w:t>
      </w:r>
      <w:r w:rsidRPr="004809C5">
        <w:rPr>
          <w:rFonts w:asciiTheme="majorHAnsi" w:hAnsiTheme="majorHAnsi"/>
          <w:b/>
          <w:lang w:val="en-US"/>
        </w:rPr>
        <w:t>e</w:t>
      </w:r>
      <w:r w:rsidRPr="004809C5">
        <w:rPr>
          <w:rFonts w:asciiTheme="majorHAnsi" w:hAnsiTheme="majorHAnsi"/>
          <w:b/>
        </w:rPr>
        <w:t>-</w:t>
      </w:r>
      <w:r w:rsidRPr="004809C5">
        <w:rPr>
          <w:rFonts w:asciiTheme="majorHAnsi" w:hAnsiTheme="majorHAnsi"/>
          <w:b/>
          <w:lang w:val="en-US"/>
        </w:rPr>
        <w:t>mail</w:t>
      </w:r>
      <w:r w:rsidRPr="004809C5">
        <w:rPr>
          <w:rFonts w:asciiTheme="majorHAnsi" w:hAnsiTheme="majorHAnsi"/>
          <w:b/>
        </w:rPr>
        <w:t xml:space="preserve">: </w:t>
      </w:r>
      <w:r w:rsidRPr="004809C5">
        <w:rPr>
          <w:rFonts w:asciiTheme="majorHAnsi" w:hAnsiTheme="majorHAnsi"/>
          <w:b/>
          <w:lang w:val="en-US"/>
        </w:rPr>
        <w:t>gaa</w:t>
      </w:r>
      <w:r w:rsidRPr="004809C5">
        <w:rPr>
          <w:rFonts w:asciiTheme="majorHAnsi" w:hAnsiTheme="majorHAnsi"/>
          <w:b/>
        </w:rPr>
        <w:t>@</w:t>
      </w:r>
      <w:r w:rsidRPr="004809C5">
        <w:rPr>
          <w:rFonts w:asciiTheme="majorHAnsi" w:hAnsiTheme="majorHAnsi"/>
          <w:b/>
          <w:lang w:val="en-US"/>
        </w:rPr>
        <w:t>niac</w:t>
      </w:r>
      <w:r w:rsidRPr="004809C5">
        <w:rPr>
          <w:rFonts w:asciiTheme="majorHAnsi" w:hAnsiTheme="majorHAnsi"/>
          <w:b/>
        </w:rPr>
        <w:t>.</w:t>
      </w:r>
      <w:r w:rsidRPr="004809C5">
        <w:rPr>
          <w:rFonts w:asciiTheme="majorHAnsi" w:hAnsiTheme="majorHAnsi"/>
          <w:b/>
          <w:lang w:val="en-US"/>
        </w:rPr>
        <w:t>ru</w:t>
      </w:r>
      <w:r w:rsidRPr="004809C5">
        <w:rPr>
          <w:rFonts w:asciiTheme="majorHAnsi" w:hAnsiTheme="majorHAnsi"/>
          <w:b/>
        </w:rPr>
        <w:t xml:space="preserve">, </w:t>
      </w:r>
      <w:r w:rsidRPr="004809C5">
        <w:rPr>
          <w:rFonts w:asciiTheme="majorHAnsi" w:hAnsiTheme="majorHAnsi"/>
          <w:b/>
          <w:lang w:val="en-US"/>
        </w:rPr>
        <w:t>www</w:t>
      </w:r>
      <w:r w:rsidRPr="004809C5">
        <w:rPr>
          <w:rFonts w:asciiTheme="majorHAnsi" w:hAnsiTheme="majorHAnsi"/>
          <w:b/>
        </w:rPr>
        <w:t xml:space="preserve">. </w:t>
      </w:r>
      <w:r w:rsidRPr="004809C5">
        <w:rPr>
          <w:rFonts w:asciiTheme="majorHAnsi" w:hAnsiTheme="majorHAnsi"/>
          <w:b/>
          <w:lang w:val="en-US"/>
        </w:rPr>
        <w:t>econom</w:t>
      </w:r>
      <w:r w:rsidRPr="004809C5">
        <w:rPr>
          <w:rFonts w:asciiTheme="majorHAnsi" w:hAnsiTheme="majorHAnsi"/>
          <w:b/>
        </w:rPr>
        <w:t>.</w:t>
      </w:r>
      <w:r w:rsidRPr="004809C5">
        <w:rPr>
          <w:rFonts w:asciiTheme="majorHAnsi" w:hAnsiTheme="majorHAnsi"/>
          <w:b/>
          <w:lang w:val="en-US"/>
        </w:rPr>
        <w:t>novreg</w:t>
      </w:r>
      <w:r w:rsidRPr="004809C5">
        <w:rPr>
          <w:rFonts w:asciiTheme="majorHAnsi" w:hAnsiTheme="majorHAnsi"/>
          <w:b/>
        </w:rPr>
        <w:t>.</w:t>
      </w:r>
      <w:r w:rsidRPr="004809C5">
        <w:rPr>
          <w:rFonts w:asciiTheme="majorHAnsi" w:hAnsiTheme="majorHAnsi"/>
          <w:b/>
          <w:lang w:val="en-US"/>
        </w:rPr>
        <w:t>ru</w:t>
      </w: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1.4 Департамент сельского хозяйства и продовольствия Новгородской области</w:t>
      </w:r>
    </w:p>
    <w:p w:rsidR="000B34B8" w:rsidRPr="003D5EF1" w:rsidRDefault="000B34B8" w:rsidP="000B34B8">
      <w:pPr>
        <w:autoSpaceDE w:val="0"/>
        <w:autoSpaceDN w:val="0"/>
        <w:adjustRightInd w:val="0"/>
        <w:ind w:firstLine="709"/>
        <w:jc w:val="both"/>
        <w:rPr>
          <w:rFonts w:asciiTheme="majorHAnsi" w:hAnsi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0"/>
        <w:gridCol w:w="3162"/>
      </w:tblGrid>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понесенных затрат на создание и (или) модернизацию объектов животноводства, растениеводства, инфраструктуры и логистического обеспечения рынков продукции растениеводства:</w:t>
            </w:r>
          </w:p>
          <w:p w:rsidR="000B34B8" w:rsidRPr="003D5EF1" w:rsidRDefault="000B34B8" w:rsidP="000B34B8">
            <w:pPr>
              <w:numPr>
                <w:ilvl w:val="0"/>
                <w:numId w:val="12"/>
              </w:numPr>
              <w:autoSpaceDE w:val="0"/>
              <w:autoSpaceDN w:val="0"/>
              <w:adjustRightInd w:val="0"/>
              <w:ind w:left="284" w:hanging="284"/>
              <w:rPr>
                <w:rFonts w:asciiTheme="majorHAnsi" w:hAnsiTheme="majorHAnsi"/>
              </w:rPr>
            </w:pPr>
            <w:r w:rsidRPr="003D5EF1">
              <w:rPr>
                <w:rFonts w:asciiTheme="majorHAnsi" w:hAnsiTheme="majorHAnsi"/>
              </w:rPr>
              <w:t>плодохранилищ;</w:t>
            </w:r>
          </w:p>
          <w:p w:rsidR="000B34B8" w:rsidRPr="003D5EF1" w:rsidRDefault="000B34B8" w:rsidP="000B34B8">
            <w:pPr>
              <w:numPr>
                <w:ilvl w:val="0"/>
                <w:numId w:val="12"/>
              </w:numPr>
              <w:autoSpaceDE w:val="0"/>
              <w:autoSpaceDN w:val="0"/>
              <w:adjustRightInd w:val="0"/>
              <w:ind w:left="284" w:hanging="284"/>
              <w:rPr>
                <w:rFonts w:asciiTheme="majorHAnsi" w:hAnsiTheme="majorHAnsi"/>
              </w:rPr>
            </w:pPr>
            <w:r w:rsidRPr="003D5EF1">
              <w:rPr>
                <w:rFonts w:asciiTheme="majorHAnsi" w:hAnsiTheme="majorHAnsi"/>
              </w:rPr>
              <w:t>картофелехранилищ (овощехранилищ);</w:t>
            </w:r>
          </w:p>
          <w:p w:rsidR="000B34B8" w:rsidRPr="003D5EF1" w:rsidRDefault="000B34B8" w:rsidP="000B34B8">
            <w:pPr>
              <w:numPr>
                <w:ilvl w:val="0"/>
                <w:numId w:val="12"/>
              </w:numPr>
              <w:autoSpaceDE w:val="0"/>
              <w:autoSpaceDN w:val="0"/>
              <w:adjustRightInd w:val="0"/>
              <w:ind w:left="284" w:hanging="284"/>
              <w:rPr>
                <w:rFonts w:asciiTheme="majorHAnsi" w:hAnsiTheme="majorHAnsi"/>
              </w:rPr>
            </w:pPr>
            <w:r w:rsidRPr="003D5EF1">
              <w:rPr>
                <w:rFonts w:asciiTheme="majorHAnsi" w:hAnsiTheme="majorHAnsi"/>
              </w:rPr>
              <w:t>тепличных комплексов;</w:t>
            </w:r>
          </w:p>
          <w:p w:rsidR="000B34B8" w:rsidRPr="003D5EF1" w:rsidRDefault="000B34B8" w:rsidP="000B34B8">
            <w:pPr>
              <w:numPr>
                <w:ilvl w:val="0"/>
                <w:numId w:val="12"/>
              </w:numPr>
              <w:autoSpaceDE w:val="0"/>
              <w:autoSpaceDN w:val="0"/>
              <w:adjustRightInd w:val="0"/>
              <w:ind w:left="284" w:hanging="284"/>
              <w:rPr>
                <w:rFonts w:asciiTheme="majorHAnsi" w:hAnsiTheme="majorHAnsi"/>
              </w:rPr>
            </w:pPr>
            <w:r w:rsidRPr="003D5EF1">
              <w:rPr>
                <w:rFonts w:asciiTheme="majorHAnsi" w:hAnsiTheme="majorHAnsi"/>
              </w:rPr>
              <w:t>животноводческих комплексов молочного направления (молочных ферм);</w:t>
            </w:r>
          </w:p>
          <w:p w:rsidR="000B34B8" w:rsidRPr="003D5EF1" w:rsidRDefault="000B34B8" w:rsidP="000B34B8">
            <w:pPr>
              <w:numPr>
                <w:ilvl w:val="0"/>
                <w:numId w:val="12"/>
              </w:numPr>
              <w:autoSpaceDE w:val="0"/>
              <w:autoSpaceDN w:val="0"/>
              <w:adjustRightInd w:val="0"/>
              <w:ind w:left="284" w:hanging="284"/>
              <w:rPr>
                <w:rFonts w:asciiTheme="majorHAnsi" w:hAnsiTheme="majorHAnsi"/>
              </w:rPr>
            </w:pPr>
            <w:r w:rsidRPr="003D5EF1">
              <w:rPr>
                <w:rFonts w:asciiTheme="majorHAnsi" w:hAnsiTheme="majorHAnsi"/>
              </w:rPr>
              <w:t>селекционно-генетических центров в животноводстве и селекционно-семеноводческих центров в растениеводстве;</w:t>
            </w:r>
          </w:p>
          <w:p w:rsidR="000B34B8" w:rsidRPr="003D5EF1" w:rsidRDefault="000B34B8" w:rsidP="000B34B8">
            <w:pPr>
              <w:numPr>
                <w:ilvl w:val="0"/>
                <w:numId w:val="12"/>
              </w:numPr>
              <w:autoSpaceDE w:val="0"/>
              <w:autoSpaceDN w:val="0"/>
              <w:adjustRightInd w:val="0"/>
              <w:ind w:left="284" w:hanging="284"/>
              <w:rPr>
                <w:rFonts w:asciiTheme="majorHAnsi" w:hAnsiTheme="majorHAnsi"/>
              </w:rPr>
            </w:pPr>
            <w:r w:rsidRPr="003D5EF1">
              <w:rPr>
                <w:rFonts w:asciiTheme="majorHAnsi" w:hAnsiTheme="majorHAnsi"/>
              </w:rPr>
              <w:t>оптово-распределительных центров</w:t>
            </w:r>
          </w:p>
        </w:tc>
        <w:tc>
          <w:tcPr>
            <w:tcW w:w="1573" w:type="pct"/>
            <w:shd w:val="clear" w:color="auto" w:fill="auto"/>
          </w:tcPr>
          <w:p w:rsidR="000B34B8" w:rsidRPr="003D5EF1" w:rsidRDefault="000B34B8" w:rsidP="000B34B8">
            <w:pPr>
              <w:numPr>
                <w:ilvl w:val="0"/>
                <w:numId w:val="13"/>
              </w:numPr>
              <w:autoSpaceDE w:val="0"/>
              <w:autoSpaceDN w:val="0"/>
              <w:adjustRightInd w:val="0"/>
              <w:ind w:left="317" w:hanging="283"/>
              <w:rPr>
                <w:rFonts w:asciiTheme="majorHAnsi" w:hAnsiTheme="majorHAnsi"/>
              </w:rPr>
            </w:pPr>
            <w:r w:rsidRPr="003D5EF1">
              <w:rPr>
                <w:rFonts w:asciiTheme="majorHAnsi" w:hAnsiTheme="majorHAnsi"/>
              </w:rPr>
              <w:t>21 % от сметной стоимости объекта (но не выше предельной стоимости объекта);</w:t>
            </w:r>
          </w:p>
          <w:p w:rsidR="000B34B8" w:rsidRPr="003D5EF1" w:rsidRDefault="000B34B8" w:rsidP="000B34B8">
            <w:pPr>
              <w:numPr>
                <w:ilvl w:val="0"/>
                <w:numId w:val="13"/>
              </w:numPr>
              <w:autoSpaceDE w:val="0"/>
              <w:autoSpaceDN w:val="0"/>
              <w:adjustRightInd w:val="0"/>
              <w:ind w:left="317" w:hanging="283"/>
              <w:rPr>
                <w:rFonts w:asciiTheme="majorHAnsi" w:hAnsiTheme="majorHAnsi"/>
              </w:rPr>
            </w:pPr>
            <w:r w:rsidRPr="003D5EF1">
              <w:rPr>
                <w:rFonts w:asciiTheme="majorHAnsi" w:hAnsiTheme="majorHAnsi"/>
              </w:rPr>
              <w:t xml:space="preserve">31 % от сметной стоимости селекционно-генетических центров по разведению и трансплантации эмбрионов крупного рогатого скота группы черно-пестрых, палевых и красных пород (но не выше предельной стоимости объекта) </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по содержанию племенного маточного поголовья сельскохозяйственных животных</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до 2677 руб. на 1 условную голову</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 xml:space="preserve">субсидия на возмещение части затрат по приобретению племенного молодняка сельскохозяйственных животных </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 xml:space="preserve">до 70 руб. за 1 кг живой массы, но не более 95 % суммы фактических затрат </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приобретение племенного молодняка крупного рогатого скота специализированных мясных пород</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до 30 руб. за 1 кг живой массы, но не более 95 % суммы фактических затрат</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highlight w:val="yellow"/>
              </w:rPr>
            </w:pPr>
            <w:r w:rsidRPr="003D5EF1">
              <w:rPr>
                <w:rFonts w:asciiTheme="majorHAnsi" w:hAnsiTheme="majorHAnsi"/>
              </w:rPr>
              <w:t>субсидия на возмещение части затрат на 1 килограмм реализованного и (или) отгруженного на собственную переработку коровьего молока высшего и (или) первого сорта</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 xml:space="preserve">до 0,24 руб. за 1 кг молока первого и высшего сорта </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организацию заготовки молока от граждан, ведущих личное подсобное хозяйство</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2,5 рубля за 1 кг закупленного молока</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приобретение пчеломаток, пчелосемей, пчелопакетов и ульев пчелиных</w:t>
            </w:r>
          </w:p>
        </w:tc>
        <w:tc>
          <w:tcPr>
            <w:tcW w:w="1573" w:type="pct"/>
            <w:shd w:val="clear" w:color="auto" w:fill="auto"/>
          </w:tcPr>
          <w:p w:rsidR="000B34B8" w:rsidRPr="003D5EF1" w:rsidRDefault="000B34B8" w:rsidP="000B34B8">
            <w:pPr>
              <w:numPr>
                <w:ilvl w:val="0"/>
                <w:numId w:val="14"/>
              </w:numPr>
              <w:autoSpaceDE w:val="0"/>
              <w:autoSpaceDN w:val="0"/>
              <w:adjustRightInd w:val="0"/>
              <w:ind w:left="317" w:hanging="283"/>
              <w:rPr>
                <w:rFonts w:asciiTheme="majorHAnsi" w:hAnsiTheme="majorHAnsi"/>
              </w:rPr>
            </w:pPr>
            <w:r w:rsidRPr="003D5EF1">
              <w:rPr>
                <w:rFonts w:asciiTheme="majorHAnsi" w:hAnsiTheme="majorHAnsi"/>
              </w:rPr>
              <w:t>25 % стоимости пчеломаток и ульев пчелиных, но не более 50 тыс. руб. на одного сельскохозяйственного товаропроизводителя;</w:t>
            </w:r>
          </w:p>
          <w:p w:rsidR="000B34B8" w:rsidRPr="003D5EF1" w:rsidRDefault="000B34B8" w:rsidP="000B34B8">
            <w:pPr>
              <w:numPr>
                <w:ilvl w:val="0"/>
                <w:numId w:val="14"/>
              </w:numPr>
              <w:autoSpaceDE w:val="0"/>
              <w:autoSpaceDN w:val="0"/>
              <w:adjustRightInd w:val="0"/>
              <w:ind w:left="317" w:hanging="283"/>
              <w:rPr>
                <w:rFonts w:asciiTheme="majorHAnsi" w:hAnsiTheme="majorHAnsi"/>
              </w:rPr>
            </w:pPr>
            <w:r w:rsidRPr="003D5EF1">
              <w:rPr>
                <w:rFonts w:asciiTheme="majorHAnsi" w:hAnsiTheme="majorHAnsi"/>
              </w:rPr>
              <w:lastRenderedPageBreak/>
              <w:t>30 % стоимости пчелосемей и пчелопакетов, но не более 50 тыс. руб. на одного сельскохозяйственного товаропроизводителя</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lastRenderedPageBreak/>
              <w:t>субсидия на возмещение части затрат на уплату страховой премии по договорам страхования сельскохозяйственных животных и птицы</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 xml:space="preserve">50 % от начисленной премии </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приобретение элитных семян сельскохозяйственных культур</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за 1 тонну семян:</w:t>
            </w:r>
          </w:p>
          <w:p w:rsidR="000B34B8" w:rsidRPr="003D5EF1" w:rsidRDefault="000B34B8" w:rsidP="000B34B8">
            <w:pPr>
              <w:numPr>
                <w:ilvl w:val="0"/>
                <w:numId w:val="15"/>
              </w:numPr>
              <w:autoSpaceDE w:val="0"/>
              <w:autoSpaceDN w:val="0"/>
              <w:adjustRightInd w:val="0"/>
              <w:ind w:left="317" w:hanging="261"/>
              <w:rPr>
                <w:rFonts w:asciiTheme="majorHAnsi" w:hAnsiTheme="majorHAnsi"/>
              </w:rPr>
            </w:pPr>
            <w:r w:rsidRPr="003D5EF1">
              <w:rPr>
                <w:rFonts w:asciiTheme="majorHAnsi" w:hAnsiTheme="majorHAnsi"/>
              </w:rPr>
              <w:t>колосовые – до 6500 руб.;</w:t>
            </w:r>
          </w:p>
          <w:p w:rsidR="000B34B8" w:rsidRPr="003D5EF1" w:rsidRDefault="000B34B8" w:rsidP="000B34B8">
            <w:pPr>
              <w:numPr>
                <w:ilvl w:val="0"/>
                <w:numId w:val="15"/>
              </w:numPr>
              <w:autoSpaceDE w:val="0"/>
              <w:autoSpaceDN w:val="0"/>
              <w:adjustRightInd w:val="0"/>
              <w:ind w:left="317" w:hanging="261"/>
              <w:rPr>
                <w:rFonts w:asciiTheme="majorHAnsi" w:hAnsiTheme="majorHAnsi"/>
              </w:rPr>
            </w:pPr>
            <w:r w:rsidRPr="003D5EF1">
              <w:rPr>
                <w:rFonts w:asciiTheme="majorHAnsi" w:hAnsiTheme="majorHAnsi"/>
              </w:rPr>
              <w:t>зернобобовые – до 7000 руб.;</w:t>
            </w:r>
          </w:p>
          <w:p w:rsidR="000B34B8" w:rsidRPr="003D5EF1" w:rsidRDefault="000B34B8" w:rsidP="000B34B8">
            <w:pPr>
              <w:numPr>
                <w:ilvl w:val="0"/>
                <w:numId w:val="15"/>
              </w:numPr>
              <w:autoSpaceDE w:val="0"/>
              <w:autoSpaceDN w:val="0"/>
              <w:adjustRightInd w:val="0"/>
              <w:ind w:left="317" w:hanging="261"/>
              <w:rPr>
                <w:rFonts w:asciiTheme="majorHAnsi" w:hAnsiTheme="majorHAnsi"/>
              </w:rPr>
            </w:pPr>
            <w:r w:rsidRPr="003D5EF1">
              <w:rPr>
                <w:rFonts w:asciiTheme="majorHAnsi" w:hAnsiTheme="majorHAnsi"/>
              </w:rPr>
              <w:t>лен-долгунец - до 24000 руб.;</w:t>
            </w:r>
          </w:p>
          <w:p w:rsidR="000B34B8" w:rsidRPr="003D5EF1" w:rsidRDefault="000B34B8" w:rsidP="000B34B8">
            <w:pPr>
              <w:numPr>
                <w:ilvl w:val="0"/>
                <w:numId w:val="15"/>
              </w:numPr>
              <w:autoSpaceDE w:val="0"/>
              <w:autoSpaceDN w:val="0"/>
              <w:adjustRightInd w:val="0"/>
              <w:ind w:left="317" w:hanging="261"/>
              <w:rPr>
                <w:rFonts w:asciiTheme="majorHAnsi" w:hAnsiTheme="majorHAnsi"/>
              </w:rPr>
            </w:pPr>
            <w:r w:rsidRPr="003D5EF1">
              <w:rPr>
                <w:rFonts w:asciiTheme="majorHAnsi" w:hAnsiTheme="majorHAnsi"/>
              </w:rPr>
              <w:t>клевер, люцерна – до 56000 руб.;</w:t>
            </w:r>
          </w:p>
          <w:p w:rsidR="000B34B8" w:rsidRPr="003D5EF1" w:rsidRDefault="000B34B8" w:rsidP="000B34B8">
            <w:pPr>
              <w:numPr>
                <w:ilvl w:val="0"/>
                <w:numId w:val="15"/>
              </w:numPr>
              <w:autoSpaceDE w:val="0"/>
              <w:autoSpaceDN w:val="0"/>
              <w:adjustRightInd w:val="0"/>
              <w:ind w:left="317" w:hanging="261"/>
              <w:rPr>
                <w:rFonts w:asciiTheme="majorHAnsi" w:hAnsiTheme="majorHAnsi"/>
              </w:rPr>
            </w:pPr>
            <w:r w:rsidRPr="003D5EF1">
              <w:rPr>
                <w:rFonts w:asciiTheme="majorHAnsi" w:hAnsiTheme="majorHAnsi"/>
              </w:rPr>
              <w:t>кукуруза, родительские формы гибридов - до 150000 руб.;</w:t>
            </w:r>
          </w:p>
          <w:p w:rsidR="000B34B8" w:rsidRPr="003D5EF1" w:rsidRDefault="000B34B8" w:rsidP="000B34B8">
            <w:pPr>
              <w:numPr>
                <w:ilvl w:val="0"/>
                <w:numId w:val="15"/>
              </w:numPr>
              <w:autoSpaceDE w:val="0"/>
              <w:autoSpaceDN w:val="0"/>
              <w:adjustRightInd w:val="0"/>
              <w:ind w:left="317" w:hanging="261"/>
              <w:rPr>
                <w:rFonts w:asciiTheme="majorHAnsi" w:hAnsiTheme="majorHAnsi"/>
              </w:rPr>
            </w:pPr>
            <w:r w:rsidRPr="003D5EF1">
              <w:rPr>
                <w:rFonts w:asciiTheme="majorHAnsi" w:hAnsiTheme="majorHAnsi"/>
              </w:rPr>
              <w:t>овощные и бахчевые культуры – до 40 % от стоимости семян;</w:t>
            </w:r>
          </w:p>
          <w:p w:rsidR="000B34B8" w:rsidRPr="003D5EF1" w:rsidRDefault="000B34B8" w:rsidP="000B34B8">
            <w:pPr>
              <w:numPr>
                <w:ilvl w:val="0"/>
                <w:numId w:val="15"/>
              </w:numPr>
              <w:autoSpaceDE w:val="0"/>
              <w:autoSpaceDN w:val="0"/>
              <w:adjustRightInd w:val="0"/>
              <w:ind w:left="317" w:hanging="261"/>
              <w:rPr>
                <w:rFonts w:asciiTheme="majorHAnsi" w:hAnsiTheme="majorHAnsi"/>
              </w:rPr>
            </w:pPr>
            <w:r w:rsidRPr="003D5EF1">
              <w:rPr>
                <w:rFonts w:asciiTheme="majorHAnsi" w:hAnsiTheme="majorHAnsi"/>
              </w:rPr>
              <w:t>элитные семена картофеля – до 7150 руб.,</w:t>
            </w:r>
          </w:p>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но не более 95 % суммы фактических затрат</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закладку и уход за многолетними плодовыми и ягодными насаждениями</w:t>
            </w:r>
          </w:p>
        </w:tc>
        <w:tc>
          <w:tcPr>
            <w:tcW w:w="1573" w:type="pct"/>
            <w:shd w:val="clear" w:color="auto" w:fill="auto"/>
          </w:tcPr>
          <w:p w:rsidR="000B34B8" w:rsidRPr="003D5EF1" w:rsidRDefault="000B34B8" w:rsidP="000B34B8">
            <w:pPr>
              <w:numPr>
                <w:ilvl w:val="0"/>
                <w:numId w:val="19"/>
              </w:numPr>
              <w:autoSpaceDE w:val="0"/>
              <w:autoSpaceDN w:val="0"/>
              <w:adjustRightInd w:val="0"/>
              <w:ind w:left="317" w:hanging="261"/>
              <w:rPr>
                <w:rFonts w:asciiTheme="majorHAnsi" w:hAnsiTheme="majorHAnsi"/>
              </w:rPr>
            </w:pPr>
            <w:r w:rsidRPr="003D5EF1">
              <w:rPr>
                <w:rFonts w:asciiTheme="majorHAnsi" w:hAnsiTheme="majorHAnsi"/>
              </w:rPr>
              <w:t>на закладку садов интенсивного типа - до 252540 руб. на Га;</w:t>
            </w:r>
          </w:p>
          <w:p w:rsidR="000B34B8" w:rsidRPr="003D5EF1" w:rsidRDefault="000B34B8" w:rsidP="000B34B8">
            <w:pPr>
              <w:numPr>
                <w:ilvl w:val="0"/>
                <w:numId w:val="19"/>
              </w:numPr>
              <w:autoSpaceDE w:val="0"/>
              <w:autoSpaceDN w:val="0"/>
              <w:adjustRightInd w:val="0"/>
              <w:ind w:left="317" w:hanging="261"/>
              <w:rPr>
                <w:rFonts w:asciiTheme="majorHAnsi" w:hAnsiTheme="majorHAnsi"/>
              </w:rPr>
            </w:pPr>
            <w:r w:rsidRPr="003D5EF1">
              <w:rPr>
                <w:rFonts w:asciiTheme="majorHAnsi" w:hAnsiTheme="majorHAnsi"/>
              </w:rPr>
              <w:t>на закладку плодовых и ягодных питомников – до 63940 руб. на Га;</w:t>
            </w:r>
          </w:p>
          <w:p w:rsidR="000B34B8" w:rsidRPr="003D5EF1" w:rsidRDefault="000B34B8" w:rsidP="000B34B8">
            <w:pPr>
              <w:numPr>
                <w:ilvl w:val="0"/>
                <w:numId w:val="19"/>
              </w:numPr>
              <w:autoSpaceDE w:val="0"/>
              <w:autoSpaceDN w:val="0"/>
              <w:adjustRightInd w:val="0"/>
              <w:ind w:left="317" w:hanging="261"/>
              <w:rPr>
                <w:rFonts w:asciiTheme="majorHAnsi" w:hAnsiTheme="majorHAnsi"/>
              </w:rPr>
            </w:pPr>
            <w:r w:rsidRPr="003D5EF1">
              <w:rPr>
                <w:rFonts w:asciiTheme="majorHAnsi" w:hAnsiTheme="majorHAnsi"/>
              </w:rPr>
              <w:t>на уход за многолетними плодовыми и ягодными насаждениями – до 22714 руб. на Га</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поддержку доходов в области растениеводства</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до 98,36 руб. из областного бюджета и 175,23 руб. за счет средств федерального бюджета, с корректировкой на   поправочный коэффициент, на 1 Га уточненных посевных площадей</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lastRenderedPageBreak/>
              <w:t>субсидия на возмещение части затрат на уплату страховой премии по договорам страхования урожая сельскохозяйственных культур и посадок многолетних насаждений</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 xml:space="preserve">50 % от начисленной премии </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при оформлении в собственность используемых ими земельных участков из земель сельскохозяйственного назначения в части проведения кадастровых работ</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до 1000 руб. на 1 Га</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оформление права собственности на бесхозяйные мелиоративные системы и отдельно расположенные гидротехнические сооружения</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до 3006 руб. на 1 Га обслуживаемых мелиоративных систем и отдельно расположенных гидротехнических сооружений, но не более 25 % суммы фактических затрат</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проведение культуртехнических работ на мелиорируемых землях</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 xml:space="preserve">до 1714,5 руб. на 1 Га, но не более 30 % суммы фактических затрат </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разработку проектно-сметной документации на реконструкцию мелиоративных систем</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 xml:space="preserve">95 % суммы фактических затрат </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highlight w:val="yellow"/>
              </w:rPr>
            </w:pPr>
            <w:r w:rsidRPr="003D5EF1">
              <w:rPr>
                <w:rFonts w:asciiTheme="majorHAnsi" w:hAnsiTheme="majorHAnsi"/>
              </w:rPr>
              <w:t>субсидия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от 5 % ставки рефинансирования (учетной ставки) ЦБРФ</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производство элитных семян зерновых культур</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1 300 руб. за 1 тонну семян, но не более 95 % суммы фактических затрат</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приобретение новых (не бывших в употреблении) машин, оборудования и механизмов для молочного скотоводства</w:t>
            </w:r>
          </w:p>
        </w:tc>
        <w:tc>
          <w:tcPr>
            <w:tcW w:w="1573"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50 % стоимости, но не более 1 млн. руб./год</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субсидия на возмещение части затрат на приобретение нового (не бывшего в употреблении) оборудования для хранения, предпродажной подготовки и реализации картофеля, овощей и фруктов, приобретение репродукционных семян картофеля, средств химической защиты посадок картофеля и овощей открытого грунта</w:t>
            </w:r>
          </w:p>
        </w:tc>
        <w:tc>
          <w:tcPr>
            <w:tcW w:w="1573" w:type="pct"/>
            <w:shd w:val="clear" w:color="auto" w:fill="auto"/>
          </w:tcPr>
          <w:p w:rsidR="000B34B8" w:rsidRPr="003D5EF1" w:rsidRDefault="000B34B8" w:rsidP="000B34B8">
            <w:pPr>
              <w:numPr>
                <w:ilvl w:val="0"/>
                <w:numId w:val="17"/>
              </w:numPr>
              <w:autoSpaceDE w:val="0"/>
              <w:autoSpaceDN w:val="0"/>
              <w:adjustRightInd w:val="0"/>
              <w:ind w:left="317"/>
              <w:rPr>
                <w:rFonts w:asciiTheme="majorHAnsi" w:hAnsiTheme="majorHAnsi"/>
              </w:rPr>
            </w:pPr>
            <w:r w:rsidRPr="003D5EF1">
              <w:rPr>
                <w:rFonts w:asciiTheme="majorHAnsi" w:hAnsiTheme="majorHAnsi"/>
              </w:rPr>
              <w:t>50 % стоимости оборудования, но не более 2 млн. руб./год;</w:t>
            </w:r>
          </w:p>
          <w:p w:rsidR="000B34B8" w:rsidRPr="003D5EF1" w:rsidRDefault="000B34B8" w:rsidP="000B34B8">
            <w:pPr>
              <w:numPr>
                <w:ilvl w:val="0"/>
                <w:numId w:val="17"/>
              </w:numPr>
              <w:autoSpaceDE w:val="0"/>
              <w:autoSpaceDN w:val="0"/>
              <w:adjustRightInd w:val="0"/>
              <w:ind w:left="317"/>
              <w:rPr>
                <w:rFonts w:asciiTheme="majorHAnsi" w:hAnsiTheme="majorHAnsi"/>
              </w:rPr>
            </w:pPr>
            <w:r w:rsidRPr="003D5EF1">
              <w:rPr>
                <w:rFonts w:asciiTheme="majorHAnsi" w:hAnsiTheme="majorHAnsi"/>
              </w:rPr>
              <w:t>2000 руб./тонну семян картофеля 1 репродукции, но не более 95 % суммы фактических затрат;</w:t>
            </w:r>
          </w:p>
          <w:p w:rsidR="000B34B8" w:rsidRPr="003D5EF1" w:rsidRDefault="000B34B8" w:rsidP="000B34B8">
            <w:pPr>
              <w:numPr>
                <w:ilvl w:val="0"/>
                <w:numId w:val="17"/>
              </w:numPr>
              <w:autoSpaceDE w:val="0"/>
              <w:autoSpaceDN w:val="0"/>
              <w:adjustRightInd w:val="0"/>
              <w:ind w:left="317"/>
              <w:rPr>
                <w:rFonts w:asciiTheme="majorHAnsi" w:hAnsiTheme="majorHAnsi"/>
              </w:rPr>
            </w:pPr>
            <w:r w:rsidRPr="003D5EF1">
              <w:rPr>
                <w:rFonts w:asciiTheme="majorHAnsi" w:hAnsiTheme="majorHAnsi"/>
              </w:rPr>
              <w:t>550 руб./Га при приобретении средств химической защиты растений, но не более 95 % суммы фактических затрат</w:t>
            </w:r>
          </w:p>
        </w:tc>
      </w:tr>
      <w:tr w:rsidR="000B34B8" w:rsidRPr="003D5EF1" w:rsidTr="004809C5">
        <w:tc>
          <w:tcPr>
            <w:tcW w:w="3427" w:type="pct"/>
            <w:shd w:val="clear" w:color="auto" w:fill="auto"/>
          </w:tcPr>
          <w:p w:rsidR="000B34B8" w:rsidRPr="003D5EF1" w:rsidRDefault="000B34B8" w:rsidP="00397957">
            <w:pPr>
              <w:autoSpaceDE w:val="0"/>
              <w:autoSpaceDN w:val="0"/>
              <w:adjustRightInd w:val="0"/>
              <w:rPr>
                <w:rFonts w:asciiTheme="majorHAnsi" w:hAnsiTheme="majorHAnsi"/>
              </w:rPr>
            </w:pPr>
            <w:r w:rsidRPr="003D5EF1">
              <w:rPr>
                <w:rFonts w:asciiTheme="majorHAnsi" w:hAnsiTheme="majorHAnsi"/>
              </w:rPr>
              <w:t>субсидии на возмещение части затрат на приобретение энергоносителей и нового (не бывшего в употреблении) технологического оборудования для производства овощей закрытого грунта</w:t>
            </w:r>
          </w:p>
        </w:tc>
        <w:tc>
          <w:tcPr>
            <w:tcW w:w="1573" w:type="pct"/>
            <w:shd w:val="clear" w:color="auto" w:fill="auto"/>
          </w:tcPr>
          <w:p w:rsidR="000B34B8" w:rsidRPr="003D5EF1" w:rsidRDefault="000B34B8" w:rsidP="000B34B8">
            <w:pPr>
              <w:numPr>
                <w:ilvl w:val="0"/>
                <w:numId w:val="16"/>
              </w:numPr>
              <w:autoSpaceDE w:val="0"/>
              <w:autoSpaceDN w:val="0"/>
              <w:adjustRightInd w:val="0"/>
              <w:ind w:left="317"/>
              <w:rPr>
                <w:rFonts w:asciiTheme="majorHAnsi" w:hAnsiTheme="majorHAnsi"/>
              </w:rPr>
            </w:pPr>
            <w:r w:rsidRPr="003D5EF1">
              <w:rPr>
                <w:rFonts w:asciiTheme="majorHAnsi" w:hAnsiTheme="majorHAnsi"/>
              </w:rPr>
              <w:t>35 % от стоимости энергоносителей (газ, электроэнергия), но не более 950 тыс. руб.;</w:t>
            </w:r>
          </w:p>
          <w:p w:rsidR="000B34B8" w:rsidRPr="003D5EF1" w:rsidRDefault="000B34B8" w:rsidP="000B34B8">
            <w:pPr>
              <w:numPr>
                <w:ilvl w:val="0"/>
                <w:numId w:val="16"/>
              </w:numPr>
              <w:autoSpaceDE w:val="0"/>
              <w:autoSpaceDN w:val="0"/>
              <w:adjustRightInd w:val="0"/>
              <w:ind w:left="317"/>
              <w:rPr>
                <w:rFonts w:asciiTheme="majorHAnsi" w:hAnsiTheme="majorHAnsi"/>
              </w:rPr>
            </w:pPr>
            <w:r w:rsidRPr="003D5EF1">
              <w:rPr>
                <w:rFonts w:asciiTheme="majorHAnsi" w:hAnsiTheme="majorHAnsi"/>
              </w:rPr>
              <w:lastRenderedPageBreak/>
              <w:t xml:space="preserve">до 64,5 % от стоимости оборудования </w:t>
            </w:r>
          </w:p>
        </w:tc>
      </w:tr>
    </w:tbl>
    <w:p w:rsidR="000B34B8" w:rsidRPr="003D5EF1" w:rsidRDefault="000B34B8" w:rsidP="000B34B8">
      <w:pPr>
        <w:autoSpaceDE w:val="0"/>
        <w:autoSpaceDN w:val="0"/>
        <w:adjustRightInd w:val="0"/>
        <w:ind w:firstLine="709"/>
        <w:jc w:val="both"/>
        <w:rPr>
          <w:rFonts w:asciiTheme="majorHAnsi" w:hAnsiTheme="majorHAnsi"/>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Департамент сельского хозяйства и продовольствия Новгородской области</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173001, Великий Новгород, ул. Б. Санкт-Петербургская, д. 6/11</w:t>
      </w:r>
    </w:p>
    <w:p w:rsidR="000B34B8" w:rsidRPr="004809C5" w:rsidRDefault="000B34B8" w:rsidP="000B34B8">
      <w:pPr>
        <w:autoSpaceDE w:val="0"/>
        <w:autoSpaceDN w:val="0"/>
        <w:adjustRightInd w:val="0"/>
        <w:jc w:val="both"/>
        <w:rPr>
          <w:rFonts w:asciiTheme="majorHAnsi" w:hAnsiTheme="majorHAnsi"/>
          <w:b/>
          <w:lang w:val="en-US"/>
        </w:rPr>
      </w:pPr>
      <w:r w:rsidRPr="004809C5">
        <w:rPr>
          <w:rFonts w:asciiTheme="majorHAnsi" w:hAnsiTheme="majorHAnsi"/>
          <w:b/>
        </w:rPr>
        <w:t>тел</w:t>
      </w:r>
      <w:r w:rsidRPr="004809C5">
        <w:rPr>
          <w:rFonts w:asciiTheme="majorHAnsi" w:hAnsiTheme="majorHAnsi"/>
          <w:b/>
          <w:lang w:val="en-US"/>
        </w:rPr>
        <w:t>.: +7(8162) 77-47-68, 77-36-37, e-mail: apk@mail.natm.ru, www.apk.nov.ru</w:t>
      </w: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1.5 Департамент культуры и туризма Новгородской области</w:t>
      </w:r>
    </w:p>
    <w:p w:rsidR="000B34B8" w:rsidRPr="003D5EF1" w:rsidRDefault="000B34B8" w:rsidP="000B34B8">
      <w:pPr>
        <w:autoSpaceDE w:val="0"/>
        <w:autoSpaceDN w:val="0"/>
        <w:adjustRightInd w:val="0"/>
        <w:jc w:val="both"/>
        <w:rPr>
          <w:rFonts w:asciiTheme="majorHAnsi" w:hAnsiTheme="majorHAnsi"/>
        </w:rPr>
      </w:pPr>
    </w:p>
    <w:p w:rsidR="000B34B8" w:rsidRPr="003D5EF1" w:rsidRDefault="000B34B8" w:rsidP="000B34B8">
      <w:pPr>
        <w:numPr>
          <w:ilvl w:val="0"/>
          <w:numId w:val="23"/>
        </w:numPr>
        <w:autoSpaceDE w:val="0"/>
        <w:autoSpaceDN w:val="0"/>
        <w:adjustRightInd w:val="0"/>
        <w:jc w:val="both"/>
        <w:rPr>
          <w:rFonts w:asciiTheme="majorHAnsi" w:hAnsiTheme="majorHAnsi"/>
        </w:rPr>
      </w:pPr>
      <w:r w:rsidRPr="003D5EF1">
        <w:rPr>
          <w:rFonts w:asciiTheme="majorHAnsi" w:hAnsiTheme="majorHAnsi"/>
        </w:rPr>
        <w:t>предоставление грантовой поддержки победителям конкурса «Земля Новгородская» на сумму до 150 тыс. руб.;</w:t>
      </w:r>
    </w:p>
    <w:p w:rsidR="000B34B8" w:rsidRPr="003D5EF1" w:rsidRDefault="000B34B8" w:rsidP="000B34B8">
      <w:pPr>
        <w:autoSpaceDE w:val="0"/>
        <w:autoSpaceDN w:val="0"/>
        <w:adjustRightInd w:val="0"/>
        <w:ind w:left="720"/>
        <w:jc w:val="both"/>
        <w:rPr>
          <w:rFonts w:asciiTheme="majorHAnsi" w:hAnsiTheme="majorHAnsi"/>
        </w:rPr>
      </w:pPr>
    </w:p>
    <w:p w:rsidR="000B34B8" w:rsidRPr="003D5EF1" w:rsidRDefault="000B34B8" w:rsidP="000B34B8">
      <w:pPr>
        <w:numPr>
          <w:ilvl w:val="0"/>
          <w:numId w:val="23"/>
        </w:numPr>
        <w:autoSpaceDE w:val="0"/>
        <w:autoSpaceDN w:val="0"/>
        <w:adjustRightInd w:val="0"/>
        <w:jc w:val="both"/>
        <w:rPr>
          <w:rFonts w:asciiTheme="majorHAnsi" w:hAnsiTheme="majorHAnsi"/>
        </w:rPr>
      </w:pPr>
      <w:r w:rsidRPr="003D5EF1">
        <w:rPr>
          <w:rFonts w:asciiTheme="majorHAnsi" w:hAnsiTheme="majorHAnsi"/>
        </w:rPr>
        <w:t>организация и обеспечение участия в крупнейших выставочных, событийных и конгрессных мероприятиях.</w:t>
      </w:r>
    </w:p>
    <w:p w:rsidR="000B34B8" w:rsidRPr="003D5EF1" w:rsidRDefault="000B34B8" w:rsidP="000B34B8">
      <w:pPr>
        <w:autoSpaceDE w:val="0"/>
        <w:autoSpaceDN w:val="0"/>
        <w:adjustRightInd w:val="0"/>
        <w:ind w:left="720"/>
        <w:jc w:val="both"/>
        <w:rPr>
          <w:rFonts w:asciiTheme="majorHAnsi" w:hAnsiTheme="majorHAnsi"/>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Департамент культуры и туризма Новгородской области</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173007, Великий Новгород, ул. Б. Власьевская, д. 3</w:t>
      </w:r>
    </w:p>
    <w:p w:rsidR="000B34B8" w:rsidRPr="004809C5" w:rsidRDefault="000B34B8" w:rsidP="000B34B8">
      <w:pPr>
        <w:autoSpaceDE w:val="0"/>
        <w:autoSpaceDN w:val="0"/>
        <w:adjustRightInd w:val="0"/>
        <w:jc w:val="both"/>
        <w:rPr>
          <w:rFonts w:asciiTheme="majorHAnsi" w:hAnsiTheme="majorHAnsi"/>
          <w:b/>
          <w:lang w:val="en-US"/>
        </w:rPr>
      </w:pPr>
      <w:r w:rsidRPr="004809C5">
        <w:rPr>
          <w:rFonts w:asciiTheme="majorHAnsi" w:hAnsiTheme="majorHAnsi"/>
          <w:b/>
        </w:rPr>
        <w:t>тел</w:t>
      </w:r>
      <w:r w:rsidRPr="004809C5">
        <w:rPr>
          <w:rFonts w:asciiTheme="majorHAnsi" w:hAnsiTheme="majorHAnsi"/>
          <w:b/>
          <w:lang w:val="en-US"/>
        </w:rPr>
        <w:t>.: +7(8162) 77-22-40, 77-22-97, e-mail: tourismnov@gmail.com, www.culture.novreg.ru</w:t>
      </w:r>
    </w:p>
    <w:p w:rsidR="000B34B8" w:rsidRPr="003D5EF1" w:rsidRDefault="000B34B8" w:rsidP="000B34B8">
      <w:pPr>
        <w:autoSpaceDE w:val="0"/>
        <w:autoSpaceDN w:val="0"/>
        <w:adjustRightInd w:val="0"/>
        <w:ind w:firstLine="709"/>
        <w:jc w:val="both"/>
        <w:rPr>
          <w:rFonts w:asciiTheme="majorHAnsi" w:hAnsiTheme="majorHAnsi"/>
          <w:lang w:val="en-US"/>
        </w:rPr>
      </w:pPr>
    </w:p>
    <w:p w:rsidR="000B34B8" w:rsidRPr="003D5EF1" w:rsidRDefault="000B34B8" w:rsidP="000B34B8">
      <w:pPr>
        <w:autoSpaceDE w:val="0"/>
        <w:autoSpaceDN w:val="0"/>
        <w:adjustRightInd w:val="0"/>
        <w:ind w:firstLine="709"/>
        <w:jc w:val="both"/>
        <w:rPr>
          <w:rFonts w:asciiTheme="majorHAnsi" w:hAnsiTheme="majorHAnsi"/>
          <w:lang w:val="en-US"/>
        </w:rPr>
      </w:pPr>
    </w:p>
    <w:p w:rsidR="000B34B8" w:rsidRPr="003D5EF1" w:rsidRDefault="000B34B8" w:rsidP="000B34B8">
      <w:pPr>
        <w:autoSpaceDE w:val="0"/>
        <w:autoSpaceDN w:val="0"/>
        <w:adjustRightInd w:val="0"/>
        <w:rPr>
          <w:rFonts w:asciiTheme="majorHAnsi" w:hAnsiTheme="majorHAnsi"/>
          <w:b/>
          <w:u w:val="single"/>
        </w:rPr>
      </w:pPr>
      <w:r w:rsidRPr="003D5EF1">
        <w:rPr>
          <w:rFonts w:asciiTheme="majorHAnsi" w:hAnsiTheme="majorHAnsi"/>
          <w:b/>
          <w:u w:val="single"/>
        </w:rPr>
        <w:t>1.6 Новгородский фонд поддержки малого предпринимательства (микрофинансовая организация)</w:t>
      </w: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4D5653">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предоставление льготных займов по льготной процентной ставке (8,25 % годовых) на сумму до 3 млн. руб. на срок до 3-х лет;</w:t>
      </w:r>
    </w:p>
    <w:p w:rsidR="000B34B8" w:rsidRPr="003D5EF1" w:rsidRDefault="000B34B8" w:rsidP="004D5653">
      <w:pPr>
        <w:autoSpaceDE w:val="0"/>
        <w:autoSpaceDN w:val="0"/>
        <w:adjustRightInd w:val="0"/>
        <w:ind w:left="709" w:hanging="425"/>
        <w:jc w:val="both"/>
        <w:rPr>
          <w:rFonts w:asciiTheme="majorHAnsi" w:hAnsiTheme="majorHAnsi"/>
        </w:rPr>
      </w:pPr>
    </w:p>
    <w:p w:rsidR="000B34B8" w:rsidRPr="003D5EF1" w:rsidRDefault="000B34B8" w:rsidP="004D5653">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предоставление поручительств по кредитным договорам, договорам лизинга и банковской гарантии, заключенным с банками партнерами НФПМП, на сумму до 70 % от общей суммы обязательств, рассчитанной банком, но не более 24 млн. руб.;</w:t>
      </w:r>
    </w:p>
    <w:p w:rsidR="000B34B8" w:rsidRPr="003D5EF1" w:rsidRDefault="000B34B8" w:rsidP="004D5653">
      <w:pPr>
        <w:autoSpaceDE w:val="0"/>
        <w:autoSpaceDN w:val="0"/>
        <w:adjustRightInd w:val="0"/>
        <w:ind w:left="709" w:hanging="425"/>
        <w:jc w:val="both"/>
        <w:rPr>
          <w:rFonts w:asciiTheme="majorHAnsi" w:hAnsiTheme="majorHAnsi"/>
        </w:rPr>
      </w:pPr>
    </w:p>
    <w:p w:rsidR="000B34B8" w:rsidRPr="003D5EF1" w:rsidRDefault="000B34B8" w:rsidP="004D5653">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реализация мероприятий по вовлечению молодежи в предпринимательскую деятельность (Программа «Ты – предприниматель» («101 Стартап));</w:t>
      </w:r>
    </w:p>
    <w:p w:rsidR="000B34B8" w:rsidRPr="003D5EF1" w:rsidRDefault="000B34B8" w:rsidP="004D5653">
      <w:pPr>
        <w:autoSpaceDE w:val="0"/>
        <w:autoSpaceDN w:val="0"/>
        <w:adjustRightInd w:val="0"/>
        <w:ind w:left="709" w:hanging="425"/>
        <w:jc w:val="both"/>
        <w:rPr>
          <w:rFonts w:asciiTheme="majorHAnsi" w:hAnsiTheme="majorHAnsi"/>
        </w:rPr>
      </w:pPr>
    </w:p>
    <w:p w:rsidR="000B34B8" w:rsidRPr="003D5EF1" w:rsidRDefault="000B34B8" w:rsidP="004D5653">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оказание информационно-консультационной поддержки субъектов малого и среднего предпринимательства:</w:t>
      </w:r>
    </w:p>
    <w:p w:rsidR="000B34B8" w:rsidRPr="003D5EF1" w:rsidRDefault="000B34B8" w:rsidP="004D5653">
      <w:pPr>
        <w:numPr>
          <w:ilvl w:val="0"/>
          <w:numId w:val="24"/>
        </w:numPr>
        <w:autoSpaceDE w:val="0"/>
        <w:autoSpaceDN w:val="0"/>
        <w:adjustRightInd w:val="0"/>
        <w:ind w:left="1134" w:hanging="425"/>
        <w:jc w:val="both"/>
        <w:rPr>
          <w:rFonts w:asciiTheme="majorHAnsi" w:hAnsiTheme="majorHAnsi"/>
        </w:rPr>
      </w:pPr>
      <w:r w:rsidRPr="003D5EF1">
        <w:rPr>
          <w:rFonts w:asciiTheme="majorHAnsi" w:hAnsiTheme="majorHAnsi"/>
        </w:rPr>
        <w:t>информация о мероприятиях государственной поддержки;</w:t>
      </w:r>
    </w:p>
    <w:p w:rsidR="000B34B8" w:rsidRPr="003D5EF1" w:rsidRDefault="000B34B8" w:rsidP="004D5653">
      <w:pPr>
        <w:numPr>
          <w:ilvl w:val="0"/>
          <w:numId w:val="24"/>
        </w:numPr>
        <w:autoSpaceDE w:val="0"/>
        <w:autoSpaceDN w:val="0"/>
        <w:adjustRightInd w:val="0"/>
        <w:ind w:left="1134" w:hanging="425"/>
        <w:jc w:val="both"/>
        <w:rPr>
          <w:rFonts w:asciiTheme="majorHAnsi" w:hAnsiTheme="majorHAnsi"/>
        </w:rPr>
      </w:pPr>
      <w:r w:rsidRPr="003D5EF1">
        <w:rPr>
          <w:rFonts w:asciiTheme="majorHAnsi" w:hAnsiTheme="majorHAnsi"/>
        </w:rPr>
        <w:t>участие в выставках;</w:t>
      </w:r>
    </w:p>
    <w:p w:rsidR="000B34B8" w:rsidRPr="003D5EF1" w:rsidRDefault="000B34B8" w:rsidP="004D5653">
      <w:pPr>
        <w:numPr>
          <w:ilvl w:val="0"/>
          <w:numId w:val="24"/>
        </w:numPr>
        <w:autoSpaceDE w:val="0"/>
        <w:autoSpaceDN w:val="0"/>
        <w:adjustRightInd w:val="0"/>
        <w:ind w:left="1134" w:hanging="425"/>
        <w:jc w:val="both"/>
        <w:rPr>
          <w:rFonts w:asciiTheme="majorHAnsi" w:hAnsiTheme="majorHAnsi"/>
        </w:rPr>
      </w:pPr>
      <w:r w:rsidRPr="003D5EF1">
        <w:rPr>
          <w:rFonts w:asciiTheme="majorHAnsi" w:hAnsiTheme="majorHAnsi"/>
        </w:rPr>
        <w:t>поиск партнеров;</w:t>
      </w:r>
    </w:p>
    <w:p w:rsidR="000B34B8" w:rsidRPr="003D5EF1" w:rsidRDefault="000B34B8" w:rsidP="004D5653">
      <w:pPr>
        <w:numPr>
          <w:ilvl w:val="0"/>
          <w:numId w:val="24"/>
        </w:numPr>
        <w:autoSpaceDE w:val="0"/>
        <w:autoSpaceDN w:val="0"/>
        <w:adjustRightInd w:val="0"/>
        <w:ind w:left="1134" w:hanging="425"/>
        <w:jc w:val="both"/>
        <w:rPr>
          <w:rFonts w:asciiTheme="majorHAnsi" w:hAnsiTheme="majorHAnsi"/>
        </w:rPr>
      </w:pPr>
      <w:r w:rsidRPr="003D5EF1">
        <w:rPr>
          <w:rFonts w:asciiTheme="majorHAnsi" w:hAnsiTheme="majorHAnsi"/>
        </w:rPr>
        <w:t>консультации по экспортной деятельности;</w:t>
      </w:r>
    </w:p>
    <w:p w:rsidR="000B34B8" w:rsidRPr="003D5EF1" w:rsidRDefault="000B34B8" w:rsidP="004D5653">
      <w:pPr>
        <w:numPr>
          <w:ilvl w:val="0"/>
          <w:numId w:val="24"/>
        </w:numPr>
        <w:autoSpaceDE w:val="0"/>
        <w:autoSpaceDN w:val="0"/>
        <w:adjustRightInd w:val="0"/>
        <w:ind w:left="1134" w:hanging="425"/>
        <w:jc w:val="both"/>
        <w:rPr>
          <w:rFonts w:asciiTheme="majorHAnsi" w:hAnsiTheme="majorHAnsi"/>
        </w:rPr>
      </w:pPr>
      <w:r w:rsidRPr="003D5EF1">
        <w:rPr>
          <w:rFonts w:asciiTheme="majorHAnsi" w:hAnsiTheme="majorHAnsi"/>
        </w:rPr>
        <w:t>кооперация в рамках территориальных кластеров;</w:t>
      </w:r>
    </w:p>
    <w:p w:rsidR="000B34B8" w:rsidRPr="003D5EF1" w:rsidRDefault="000B34B8" w:rsidP="004D5653">
      <w:pPr>
        <w:numPr>
          <w:ilvl w:val="0"/>
          <w:numId w:val="24"/>
        </w:numPr>
        <w:autoSpaceDE w:val="0"/>
        <w:autoSpaceDN w:val="0"/>
        <w:adjustRightInd w:val="0"/>
        <w:ind w:left="1134" w:hanging="425"/>
        <w:jc w:val="both"/>
        <w:rPr>
          <w:rFonts w:asciiTheme="majorHAnsi" w:hAnsiTheme="majorHAnsi"/>
        </w:rPr>
      </w:pPr>
      <w:r w:rsidRPr="003D5EF1">
        <w:rPr>
          <w:rFonts w:asciiTheme="majorHAnsi" w:hAnsiTheme="majorHAnsi"/>
        </w:rPr>
        <w:t>защита прав предпринимателей.</w:t>
      </w:r>
    </w:p>
    <w:p w:rsidR="000B34B8" w:rsidRPr="003D5EF1" w:rsidRDefault="000B34B8" w:rsidP="000B34B8">
      <w:pPr>
        <w:autoSpaceDE w:val="0"/>
        <w:autoSpaceDN w:val="0"/>
        <w:adjustRightInd w:val="0"/>
        <w:jc w:val="both"/>
        <w:rPr>
          <w:rFonts w:asciiTheme="majorHAnsi" w:hAnsiTheme="majorHAnsi"/>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Новгородский фонд поддержки малого предпринимательства (микрофинансовая организация)</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173021, Великий Новгород, ул. Кочетова, д. 30</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 xml:space="preserve">тел.: +7(8162) 67-02-84, 67-00-22, 67-02-83, </w:t>
      </w:r>
      <w:hyperlink r:id="rId65" w:history="1">
        <w:r w:rsidRPr="004809C5">
          <w:rPr>
            <w:rStyle w:val="a3"/>
            <w:rFonts w:asciiTheme="majorHAnsi" w:hAnsiTheme="majorHAnsi"/>
            <w:b/>
            <w:lang w:val="en-US"/>
          </w:rPr>
          <w:t>fund</w:t>
        </w:r>
        <w:r w:rsidRPr="004809C5">
          <w:rPr>
            <w:rStyle w:val="a3"/>
            <w:rFonts w:asciiTheme="majorHAnsi" w:hAnsiTheme="majorHAnsi"/>
            <w:b/>
          </w:rPr>
          <w:t>@</w:t>
        </w:r>
        <w:r w:rsidRPr="004809C5">
          <w:rPr>
            <w:rStyle w:val="a3"/>
            <w:rFonts w:asciiTheme="majorHAnsi" w:hAnsiTheme="majorHAnsi"/>
            <w:b/>
            <w:lang w:val="en-US"/>
          </w:rPr>
          <w:t>ncpp</w:t>
        </w:r>
        <w:r w:rsidRPr="004809C5">
          <w:rPr>
            <w:rStyle w:val="a3"/>
            <w:rFonts w:asciiTheme="majorHAnsi" w:hAnsiTheme="majorHAnsi"/>
            <w:b/>
          </w:rPr>
          <w:t>.</w:t>
        </w:r>
        <w:r w:rsidRPr="004809C5">
          <w:rPr>
            <w:rStyle w:val="a3"/>
            <w:rFonts w:asciiTheme="majorHAnsi" w:hAnsiTheme="majorHAnsi"/>
            <w:b/>
            <w:lang w:val="en-US"/>
          </w:rPr>
          <w:t>ru</w:t>
        </w:r>
      </w:hyperlink>
      <w:r w:rsidRPr="004809C5">
        <w:rPr>
          <w:rFonts w:asciiTheme="majorHAnsi" w:hAnsiTheme="majorHAnsi"/>
          <w:b/>
        </w:rPr>
        <w:t xml:space="preserve">, </w:t>
      </w:r>
      <w:hyperlink r:id="rId66" w:history="1">
        <w:r w:rsidRPr="004809C5">
          <w:rPr>
            <w:rStyle w:val="a3"/>
            <w:rFonts w:asciiTheme="majorHAnsi" w:hAnsiTheme="majorHAnsi"/>
            <w:b/>
            <w:lang w:val="en-US"/>
          </w:rPr>
          <w:t>www</w:t>
        </w:r>
        <w:r w:rsidRPr="004809C5">
          <w:rPr>
            <w:rStyle w:val="a3"/>
            <w:rFonts w:asciiTheme="majorHAnsi" w:hAnsiTheme="majorHAnsi"/>
            <w:b/>
          </w:rPr>
          <w:t>.</w:t>
        </w:r>
        <w:r w:rsidRPr="004809C5">
          <w:rPr>
            <w:rStyle w:val="a3"/>
            <w:rFonts w:asciiTheme="majorHAnsi" w:hAnsiTheme="majorHAnsi"/>
            <w:b/>
            <w:lang w:val="en-US"/>
          </w:rPr>
          <w:t>ncpp</w:t>
        </w:r>
        <w:r w:rsidRPr="004809C5">
          <w:rPr>
            <w:rStyle w:val="a3"/>
            <w:rFonts w:asciiTheme="majorHAnsi" w:hAnsiTheme="majorHAnsi"/>
            <w:b/>
          </w:rPr>
          <w:t>.</w:t>
        </w:r>
        <w:r w:rsidRPr="004809C5">
          <w:rPr>
            <w:rStyle w:val="a3"/>
            <w:rFonts w:asciiTheme="majorHAnsi" w:hAnsiTheme="majorHAnsi"/>
            <w:b/>
            <w:lang w:val="en-US"/>
          </w:rPr>
          <w:t>ru</w:t>
        </w:r>
      </w:hyperlink>
    </w:p>
    <w:p w:rsidR="000B34B8" w:rsidRPr="003D5EF1" w:rsidRDefault="000B34B8" w:rsidP="000B34B8">
      <w:pPr>
        <w:autoSpaceDE w:val="0"/>
        <w:autoSpaceDN w:val="0"/>
        <w:adjustRightInd w:val="0"/>
        <w:jc w:val="both"/>
        <w:rPr>
          <w:rFonts w:asciiTheme="majorHAnsi" w:hAnsiTheme="majorHAnsi"/>
        </w:rPr>
      </w:pPr>
    </w:p>
    <w:p w:rsidR="000B34B8" w:rsidRPr="003D5EF1" w:rsidRDefault="000B34B8" w:rsidP="000B34B8">
      <w:pPr>
        <w:autoSpaceDE w:val="0"/>
        <w:autoSpaceDN w:val="0"/>
        <w:adjustRightInd w:val="0"/>
        <w:jc w:val="both"/>
        <w:rPr>
          <w:rFonts w:asciiTheme="majorHAnsi" w:hAnsiTheme="majorHAnsi"/>
        </w:rPr>
      </w:pPr>
    </w:p>
    <w:p w:rsidR="000B34B8" w:rsidRPr="003D5EF1" w:rsidRDefault="000B34B8" w:rsidP="000B34B8">
      <w:pPr>
        <w:autoSpaceDE w:val="0"/>
        <w:autoSpaceDN w:val="0"/>
        <w:adjustRightInd w:val="0"/>
        <w:rPr>
          <w:rFonts w:asciiTheme="majorHAnsi" w:hAnsiTheme="majorHAnsi"/>
          <w:b/>
        </w:rPr>
      </w:pPr>
      <w:r w:rsidRPr="003D5EF1">
        <w:rPr>
          <w:rFonts w:asciiTheme="majorHAnsi" w:hAnsiTheme="majorHAnsi"/>
          <w:b/>
        </w:rPr>
        <w:t>2. Поддержка на уровне муниципальных районов Новгородской области и в Великом Новгороде</w:t>
      </w:r>
    </w:p>
    <w:p w:rsidR="000B34B8" w:rsidRPr="003D5EF1" w:rsidRDefault="000B34B8" w:rsidP="000B34B8">
      <w:pPr>
        <w:autoSpaceDE w:val="0"/>
        <w:autoSpaceDN w:val="0"/>
        <w:adjustRightInd w:val="0"/>
        <w:ind w:firstLine="709"/>
        <w:rPr>
          <w:rFonts w:asciiTheme="majorHAnsi" w:hAnsiTheme="majorHAnsi"/>
        </w:rPr>
      </w:pPr>
    </w:p>
    <w:p w:rsidR="000B34B8" w:rsidRPr="003D5EF1" w:rsidRDefault="000B34B8" w:rsidP="00EA36EA">
      <w:pPr>
        <w:numPr>
          <w:ilvl w:val="0"/>
          <w:numId w:val="26"/>
        </w:numPr>
        <w:autoSpaceDE w:val="0"/>
        <w:autoSpaceDN w:val="0"/>
        <w:adjustRightInd w:val="0"/>
        <w:ind w:left="709" w:hanging="425"/>
        <w:jc w:val="both"/>
        <w:rPr>
          <w:rFonts w:asciiTheme="majorHAnsi" w:hAnsiTheme="majorHAnsi"/>
        </w:rPr>
      </w:pPr>
      <w:r w:rsidRPr="003D5EF1">
        <w:rPr>
          <w:rFonts w:asciiTheme="majorHAnsi" w:hAnsiTheme="majorHAnsi"/>
        </w:rPr>
        <w:lastRenderedPageBreak/>
        <w:t>предоставление субсидий (грантов) на начало собственного дела начинающим малым и средним предприятиям, с момента регистрации которых прошло не более 1 года на сумму до 500 тыс. руб.</w:t>
      </w:r>
    </w:p>
    <w:p w:rsidR="000B34B8" w:rsidRPr="003D5EF1" w:rsidRDefault="000B34B8" w:rsidP="00EA36EA">
      <w:pPr>
        <w:autoSpaceDE w:val="0"/>
        <w:autoSpaceDN w:val="0"/>
        <w:adjustRightInd w:val="0"/>
        <w:ind w:left="709" w:hanging="425"/>
        <w:jc w:val="both"/>
        <w:rPr>
          <w:rFonts w:asciiTheme="majorHAnsi" w:hAnsiTheme="majorHAnsi"/>
        </w:rPr>
      </w:pPr>
    </w:p>
    <w:p w:rsidR="000B34B8" w:rsidRPr="003D5EF1" w:rsidRDefault="000B34B8" w:rsidP="00EA36EA">
      <w:pPr>
        <w:numPr>
          <w:ilvl w:val="0"/>
          <w:numId w:val="26"/>
        </w:numPr>
        <w:autoSpaceDE w:val="0"/>
        <w:autoSpaceDN w:val="0"/>
        <w:adjustRightInd w:val="0"/>
        <w:ind w:left="709" w:hanging="425"/>
        <w:jc w:val="both"/>
        <w:rPr>
          <w:rFonts w:asciiTheme="majorHAnsi" w:hAnsiTheme="majorHAnsi"/>
        </w:rPr>
      </w:pPr>
      <w:r w:rsidRPr="003D5EF1">
        <w:rPr>
          <w:rFonts w:asciiTheme="majorHAnsi" w:hAnsiTheme="majorHAnsi"/>
        </w:rPr>
        <w:t>проведение обучающих семинаров для начинающих и действующих предпринимателей;</w:t>
      </w:r>
    </w:p>
    <w:p w:rsidR="000B34B8" w:rsidRPr="003D5EF1" w:rsidRDefault="000B34B8" w:rsidP="00EA36EA">
      <w:pPr>
        <w:autoSpaceDE w:val="0"/>
        <w:autoSpaceDN w:val="0"/>
        <w:adjustRightInd w:val="0"/>
        <w:ind w:left="709" w:hanging="425"/>
        <w:jc w:val="both"/>
        <w:rPr>
          <w:rFonts w:asciiTheme="majorHAnsi" w:hAnsiTheme="majorHAnsi"/>
        </w:rPr>
      </w:pPr>
    </w:p>
    <w:p w:rsidR="000B34B8" w:rsidRPr="003D5EF1" w:rsidRDefault="000B34B8" w:rsidP="00EA36EA">
      <w:pPr>
        <w:numPr>
          <w:ilvl w:val="0"/>
          <w:numId w:val="26"/>
        </w:numPr>
        <w:autoSpaceDE w:val="0"/>
        <w:autoSpaceDN w:val="0"/>
        <w:adjustRightInd w:val="0"/>
        <w:ind w:left="709" w:hanging="425"/>
        <w:jc w:val="both"/>
        <w:rPr>
          <w:rFonts w:asciiTheme="majorHAnsi" w:hAnsiTheme="majorHAnsi"/>
        </w:rPr>
      </w:pPr>
      <w:r w:rsidRPr="003D5EF1">
        <w:rPr>
          <w:rFonts w:asciiTheme="majorHAnsi" w:hAnsiTheme="majorHAnsi"/>
        </w:rPr>
        <w:t>предоставление информационно-консультационной поддержки;</w:t>
      </w:r>
    </w:p>
    <w:p w:rsidR="000B34B8" w:rsidRPr="003D5EF1" w:rsidRDefault="000B34B8" w:rsidP="00EA36EA">
      <w:pPr>
        <w:autoSpaceDE w:val="0"/>
        <w:autoSpaceDN w:val="0"/>
        <w:adjustRightInd w:val="0"/>
        <w:ind w:left="709" w:hanging="425"/>
        <w:jc w:val="both"/>
        <w:rPr>
          <w:rFonts w:asciiTheme="majorHAnsi" w:hAnsiTheme="majorHAnsi"/>
        </w:rPr>
      </w:pPr>
    </w:p>
    <w:p w:rsidR="000B34B8" w:rsidRPr="003D5EF1" w:rsidRDefault="000B34B8" w:rsidP="00EA36EA">
      <w:pPr>
        <w:numPr>
          <w:ilvl w:val="0"/>
          <w:numId w:val="26"/>
        </w:numPr>
        <w:autoSpaceDE w:val="0"/>
        <w:autoSpaceDN w:val="0"/>
        <w:adjustRightInd w:val="0"/>
        <w:ind w:left="709" w:hanging="425"/>
        <w:jc w:val="both"/>
        <w:rPr>
          <w:rFonts w:asciiTheme="majorHAnsi" w:hAnsiTheme="majorHAnsi"/>
        </w:rPr>
      </w:pPr>
      <w:r w:rsidRPr="003D5EF1">
        <w:rPr>
          <w:rFonts w:asciiTheme="majorHAnsi" w:hAnsiTheme="majorHAnsi"/>
        </w:rPr>
        <w:t>реализация иных мероприятий поддержки.</w:t>
      </w:r>
    </w:p>
    <w:p w:rsidR="000B34B8" w:rsidRPr="003D5EF1" w:rsidRDefault="000B34B8" w:rsidP="00EA36EA">
      <w:pPr>
        <w:autoSpaceDE w:val="0"/>
        <w:autoSpaceDN w:val="0"/>
        <w:adjustRightInd w:val="0"/>
        <w:jc w:val="both"/>
        <w:rPr>
          <w:rFonts w:asciiTheme="majorHAnsi" w:hAnsiTheme="majorHAnsi"/>
        </w:rPr>
      </w:pPr>
    </w:p>
    <w:p w:rsidR="000B34B8" w:rsidRPr="003D5EF1" w:rsidRDefault="000B34B8" w:rsidP="00EA36EA">
      <w:pPr>
        <w:autoSpaceDE w:val="0"/>
        <w:autoSpaceDN w:val="0"/>
        <w:adjustRightInd w:val="0"/>
        <w:jc w:val="both"/>
        <w:rPr>
          <w:rFonts w:asciiTheme="majorHAnsi" w:hAnsiTheme="majorHAnsi"/>
        </w:rPr>
      </w:pPr>
      <w:r w:rsidRPr="003D5EF1">
        <w:rPr>
          <w:rFonts w:asciiTheme="majorHAnsi" w:hAnsiTheme="majorHAnsi"/>
        </w:rPr>
        <w:t>Для получения поддержки на территории каждого муниципального района можно обращаться в экономический комитет соответствующего района</w:t>
      </w:r>
      <w:r w:rsidR="00B40EB0">
        <w:rPr>
          <w:rFonts w:asciiTheme="majorHAnsi" w:hAnsiTheme="majorHAnsi"/>
        </w:rPr>
        <w:t xml:space="preserve"> или в Администрацию Великого Новгорода</w:t>
      </w:r>
      <w:r w:rsidRPr="003D5EF1">
        <w:rPr>
          <w:rFonts w:asciiTheme="majorHAnsi" w:hAnsiTheme="majorHAnsi"/>
        </w:rPr>
        <w:t xml:space="preserve">. Состав и объем мероприятий поддержки, в том числе максимальный размер субсидии (гранта) на начало деятельности определяется программой развития малого и среднего предпринимательства (экономического развития) соответствующего муниципального образования. </w:t>
      </w: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0B34B8">
      <w:pPr>
        <w:autoSpaceDE w:val="0"/>
        <w:autoSpaceDN w:val="0"/>
        <w:adjustRightInd w:val="0"/>
        <w:rPr>
          <w:rFonts w:asciiTheme="majorHAnsi" w:hAnsiTheme="majorHAnsi"/>
          <w:b/>
        </w:rPr>
      </w:pPr>
      <w:r w:rsidRPr="003D5EF1">
        <w:rPr>
          <w:rFonts w:asciiTheme="majorHAnsi" w:hAnsiTheme="majorHAnsi"/>
          <w:b/>
        </w:rPr>
        <w:t>3.</w:t>
      </w:r>
      <w:r w:rsidR="00B40EB0">
        <w:rPr>
          <w:rFonts w:asciiTheme="majorHAnsi" w:hAnsiTheme="majorHAnsi"/>
          <w:b/>
        </w:rPr>
        <w:t xml:space="preserve"> Федеральные институты развития</w:t>
      </w: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 xml:space="preserve">3.1 АО </w:t>
      </w:r>
      <w:r w:rsidR="00E74DD2">
        <w:rPr>
          <w:rFonts w:asciiTheme="majorHAnsi" w:hAnsiTheme="majorHAnsi"/>
          <w:b/>
          <w:u w:val="single"/>
        </w:rPr>
        <w:t>«</w:t>
      </w:r>
      <w:r w:rsidRPr="003D5EF1">
        <w:rPr>
          <w:rFonts w:asciiTheme="majorHAnsi" w:hAnsiTheme="majorHAnsi"/>
          <w:b/>
          <w:u w:val="single"/>
        </w:rPr>
        <w:t>Федеральная корпорация по развитию малого и среднего предпринимательства</w:t>
      </w:r>
      <w:r w:rsidR="00E74DD2">
        <w:rPr>
          <w:rFonts w:asciiTheme="majorHAnsi" w:hAnsiTheme="majorHAnsi"/>
          <w:b/>
          <w:u w:val="single"/>
        </w:rPr>
        <w:t>»</w:t>
      </w: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гарантийная поддержка субъектов МСП при предоставлении кредитов банками – партнерами Корпорации. Независимая гарантия в размере до 50 % суммы обязательств по кредиту (основной долг) и до 70 % от суммы гарантии исполнения контракта или суммы кредита на исполнение контракта;</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гарантийная поддержка МСП за счет трехуровневой модели с привлечением региональных гарантийных организаций. Независимая гарантия Корпорации на часть непокрытой поручительством региональной гарантийной организацией суммы кредита, но не более 50 - 70 % суммы кредита;</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предоставление инвестиционных кредитов по льготным ставкам 10 – 11 % на реализацию проектов в приоритетных отраслях на сумму от 50 до 1000 млн. руб., на срок до 3-х лет (льготное фондирование в течение 3-х лет, далее по ставке банка) через уполномоченные банки Корпорации;</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обеспечение доступа к закупкам крупнейших заказчиков;</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оказание информационно-маркетинговой поддержки;</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оказание имущественной поддержки;</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обучение начинающих и действующих предпринимателей.</w:t>
      </w:r>
    </w:p>
    <w:p w:rsidR="000B34B8" w:rsidRPr="003D5EF1" w:rsidRDefault="000B34B8" w:rsidP="000B34B8">
      <w:pPr>
        <w:autoSpaceDE w:val="0"/>
        <w:autoSpaceDN w:val="0"/>
        <w:adjustRightInd w:val="0"/>
        <w:jc w:val="both"/>
        <w:rPr>
          <w:rFonts w:asciiTheme="majorHAnsi" w:hAnsiTheme="majorHAnsi"/>
        </w:rPr>
      </w:pP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Акционерное общество «Федеральная корпорация по развитию малого и среднего предпринимательства»</w:t>
      </w:r>
    </w:p>
    <w:p w:rsidR="000B34B8" w:rsidRPr="004809C5" w:rsidRDefault="000B34B8" w:rsidP="000B34B8">
      <w:pPr>
        <w:autoSpaceDE w:val="0"/>
        <w:autoSpaceDN w:val="0"/>
        <w:adjustRightInd w:val="0"/>
        <w:jc w:val="both"/>
        <w:rPr>
          <w:rFonts w:asciiTheme="majorHAnsi" w:hAnsiTheme="majorHAnsi"/>
          <w:b/>
        </w:rPr>
      </w:pPr>
      <w:r w:rsidRPr="004809C5">
        <w:rPr>
          <w:rFonts w:asciiTheme="majorHAnsi" w:hAnsiTheme="majorHAnsi"/>
          <w:b/>
        </w:rPr>
        <w:t>109074, г. Москва, Славянская площадь, д.4, стр.1</w:t>
      </w:r>
    </w:p>
    <w:p w:rsidR="000B34B8" w:rsidRPr="004809C5" w:rsidRDefault="000B34B8" w:rsidP="000B34B8">
      <w:pPr>
        <w:autoSpaceDE w:val="0"/>
        <w:autoSpaceDN w:val="0"/>
        <w:adjustRightInd w:val="0"/>
        <w:jc w:val="both"/>
        <w:rPr>
          <w:rFonts w:asciiTheme="majorHAnsi" w:hAnsiTheme="majorHAnsi"/>
          <w:b/>
          <w:lang w:val="en-US"/>
        </w:rPr>
      </w:pPr>
      <w:r w:rsidRPr="004809C5">
        <w:rPr>
          <w:rFonts w:asciiTheme="majorHAnsi" w:hAnsiTheme="majorHAnsi"/>
          <w:b/>
        </w:rPr>
        <w:t>тел</w:t>
      </w:r>
      <w:r w:rsidRPr="004809C5">
        <w:rPr>
          <w:rFonts w:asciiTheme="majorHAnsi" w:hAnsiTheme="majorHAnsi"/>
          <w:b/>
          <w:lang w:val="en-US"/>
        </w:rPr>
        <w:t xml:space="preserve">.: +7(495)6989800, e-mail: </w:t>
      </w:r>
      <w:hyperlink r:id="rId67" w:history="1">
        <w:r w:rsidRPr="004809C5">
          <w:rPr>
            <w:rStyle w:val="a3"/>
            <w:rFonts w:asciiTheme="majorHAnsi" w:hAnsiTheme="majorHAnsi"/>
            <w:b/>
            <w:lang w:val="en-US"/>
          </w:rPr>
          <w:t>info@corpmsp.ru</w:t>
        </w:r>
      </w:hyperlink>
      <w:r w:rsidRPr="004809C5">
        <w:rPr>
          <w:rFonts w:asciiTheme="majorHAnsi" w:hAnsiTheme="majorHAnsi"/>
          <w:b/>
          <w:lang w:val="en-US"/>
        </w:rPr>
        <w:t xml:space="preserve">, </w:t>
      </w:r>
      <w:hyperlink r:id="rId68" w:history="1">
        <w:r w:rsidRPr="004809C5">
          <w:rPr>
            <w:rStyle w:val="a3"/>
            <w:rFonts w:asciiTheme="majorHAnsi" w:hAnsiTheme="majorHAnsi"/>
            <w:b/>
            <w:lang w:val="en-US"/>
          </w:rPr>
          <w:t>www.corpmsp.ru</w:t>
        </w:r>
      </w:hyperlink>
    </w:p>
    <w:p w:rsidR="000B34B8" w:rsidRPr="003D5EF1" w:rsidRDefault="000B34B8" w:rsidP="000B34B8">
      <w:pPr>
        <w:autoSpaceDE w:val="0"/>
        <w:autoSpaceDN w:val="0"/>
        <w:adjustRightInd w:val="0"/>
        <w:jc w:val="both"/>
        <w:rPr>
          <w:rFonts w:asciiTheme="majorHAnsi" w:hAnsiTheme="majorHAnsi"/>
          <w:lang w:val="en-US"/>
        </w:rPr>
      </w:pPr>
    </w:p>
    <w:p w:rsidR="000B34B8" w:rsidRPr="003D5EF1" w:rsidRDefault="000B34B8" w:rsidP="000B34B8">
      <w:pPr>
        <w:autoSpaceDE w:val="0"/>
        <w:autoSpaceDN w:val="0"/>
        <w:adjustRightInd w:val="0"/>
        <w:jc w:val="both"/>
        <w:rPr>
          <w:rFonts w:asciiTheme="majorHAnsi" w:hAnsiTheme="majorHAnsi"/>
          <w:lang w:val="en-US"/>
        </w:rPr>
      </w:pP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3.2 Фонд содействия развитию малых форм предприятий в научно-технической сфере</w:t>
      </w:r>
    </w:p>
    <w:p w:rsidR="000B34B8" w:rsidRPr="003D5EF1" w:rsidRDefault="000B34B8" w:rsidP="000B34B8">
      <w:pPr>
        <w:autoSpaceDE w:val="0"/>
        <w:autoSpaceDN w:val="0"/>
        <w:adjustRightInd w:val="0"/>
        <w:jc w:val="both"/>
        <w:rPr>
          <w:rFonts w:asciiTheme="majorHAnsi" w:hAnsiTheme="majorHAnsi"/>
          <w:b/>
          <w:u w:val="single"/>
        </w:rPr>
      </w:pPr>
    </w:p>
    <w:p w:rsidR="000B34B8" w:rsidRPr="003D5EF1" w:rsidRDefault="000B34B8" w:rsidP="000B34B8">
      <w:pPr>
        <w:autoSpaceDE w:val="0"/>
        <w:autoSpaceDN w:val="0"/>
        <w:adjustRightInd w:val="0"/>
        <w:jc w:val="both"/>
        <w:rPr>
          <w:rFonts w:asciiTheme="majorHAnsi" w:hAnsiTheme="majorHAnsi"/>
        </w:rPr>
      </w:pPr>
      <w:r w:rsidRPr="003D5EF1">
        <w:rPr>
          <w:rFonts w:asciiTheme="majorHAnsi" w:hAnsiTheme="majorHAnsi"/>
        </w:rPr>
        <w:t>Фонд реализует программы инновационного развития, направленные на создание новых и развитие действующих высокотехнологичных малых компаний, коммерциализацию результатов научно-технической деятельности.</w:t>
      </w:r>
    </w:p>
    <w:p w:rsidR="000B34B8" w:rsidRPr="003D5EF1" w:rsidRDefault="000B34B8" w:rsidP="000B34B8">
      <w:pPr>
        <w:autoSpaceDE w:val="0"/>
        <w:autoSpaceDN w:val="0"/>
        <w:adjustRightInd w:val="0"/>
        <w:jc w:val="both"/>
        <w:rPr>
          <w:rFonts w:asciiTheme="majorHAnsi" w:hAnsiTheme="majorHAnsi"/>
          <w:b/>
          <w:u w:val="single"/>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УМНИК – поддержка талантливой молодежи, ориентированной на инновационную деятельность. Участники программы - молодые ученые в возрасте от 18 до 30 лет. Лучшие проекты получают финансовую поддержку в размере 500 тыс. руб. на два года;</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 xml:space="preserve">СТАРТ - поддержка малых инновационных предприятий на посевной стадии. Подать заявку на участие в программе могут компании, созданные менее двух лет назад, с годовой выручкой до 1 млн рублей, а также физические лица (при условии регистрации юридического лица в течение месяца после публикации результатов). Поддержка предоставляется на проведение НИОКР на сумму до 2 млн. руб.; </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РАЗВИТИЕ – поддержка проектов по приоритетным направлениям развития науки и техники. Программа направлена на развитие рынка отечественной высокотехнологичной продукции, коммерциализацию результатов научно-технической деятельности, создание новых мест в высокотехнологичном секторе. Грант предоставляется на проведение НИОКР на сумму до 15 млн. руб.;</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 xml:space="preserve">ИНТЕРНАЦИОНАЛИЗАЦИЯ – поддержка проектов малых российских инновационных компаний совместно с организациями из Германии, Франции, Финляндии и других стран. Программа включает финансирование двусторонних и многосторонних инновационных проектов, образовательные программы, поддержку экспорта. Гранты предоставляются на сумму до 15 млн. руб. при условии софинансирования из внебюджетных средств в размере не менее 50% от суммы гранта; </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КОММЕРЦИАЛИЗАЦИЯ – поддержка малых инновационных предприятий, завершивших НИОКР и планирующих создание или расширение производства инновационной продукции. Предоставляются гранты до 15 млн. руб. на реализацию инновационных проектов, результаты которых имеют перспективу коммерциализации (за исключением расходов на выполнение научно-исследовательских, опытно-конструкторских и технологических работ), прошедших отбор по конкурсу «Коммерциализация», при условии 100 % софинансирования из собственных и (или) привлеченных средств;</w:t>
      </w:r>
    </w:p>
    <w:p w:rsidR="000B34B8" w:rsidRPr="003D5EF1" w:rsidRDefault="000B34B8" w:rsidP="00EB2ED0">
      <w:pPr>
        <w:autoSpaceDE w:val="0"/>
        <w:autoSpaceDN w:val="0"/>
        <w:adjustRightInd w:val="0"/>
        <w:ind w:left="709" w:hanging="425"/>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КООПЕРАЦИЯ – поддержка инновационной деятельности в рамках взаимодействия крупных компаний с малым бизнесом. Цель программы – использование потенциала малого наукоемкого предпринимательства для развития продуктовых линеек крупных компаний, создания новых и обновления существующих производств.</w:t>
      </w:r>
    </w:p>
    <w:p w:rsidR="000B34B8" w:rsidRPr="003D5EF1" w:rsidRDefault="000B34B8" w:rsidP="000B34B8">
      <w:pPr>
        <w:autoSpaceDE w:val="0"/>
        <w:autoSpaceDN w:val="0"/>
        <w:adjustRightInd w:val="0"/>
        <w:ind w:firstLine="709"/>
        <w:jc w:val="both"/>
        <w:rPr>
          <w:rFonts w:asciiTheme="majorHAnsi" w:hAnsiTheme="majorHAnsi"/>
        </w:rPr>
      </w:pPr>
    </w:p>
    <w:p w:rsidR="000B34B8" w:rsidRPr="004809C5" w:rsidRDefault="000B34B8" w:rsidP="004809C5">
      <w:pPr>
        <w:rPr>
          <w:rFonts w:asciiTheme="majorHAnsi" w:hAnsiTheme="majorHAnsi"/>
          <w:b/>
        </w:rPr>
      </w:pPr>
      <w:r w:rsidRPr="004809C5">
        <w:rPr>
          <w:rFonts w:asciiTheme="majorHAnsi" w:hAnsiTheme="majorHAnsi"/>
          <w:b/>
        </w:rPr>
        <w:t>Фонд содействия развитию малых форм предприятий в научно-технической сфере</w:t>
      </w:r>
    </w:p>
    <w:p w:rsidR="000B34B8" w:rsidRPr="004809C5" w:rsidRDefault="000B34B8" w:rsidP="004809C5">
      <w:pPr>
        <w:rPr>
          <w:rFonts w:asciiTheme="majorHAnsi" w:hAnsiTheme="majorHAnsi"/>
          <w:b/>
        </w:rPr>
      </w:pPr>
      <w:r w:rsidRPr="004809C5">
        <w:rPr>
          <w:rFonts w:asciiTheme="majorHAnsi" w:hAnsiTheme="majorHAnsi"/>
          <w:b/>
        </w:rPr>
        <w:t>119034, г. Москва, 3-й Обыденский пер., д. 1, стр. 5</w:t>
      </w:r>
    </w:p>
    <w:p w:rsidR="000B34B8" w:rsidRPr="008B25D7" w:rsidRDefault="000B34B8" w:rsidP="004809C5">
      <w:pPr>
        <w:rPr>
          <w:rFonts w:asciiTheme="majorHAnsi" w:hAnsiTheme="majorHAnsi"/>
          <w:b/>
          <w:lang w:val="en-US"/>
        </w:rPr>
      </w:pPr>
      <w:r w:rsidRPr="004809C5">
        <w:rPr>
          <w:rFonts w:asciiTheme="majorHAnsi" w:hAnsiTheme="majorHAnsi"/>
          <w:b/>
        </w:rPr>
        <w:t>тел</w:t>
      </w:r>
      <w:r w:rsidRPr="008B25D7">
        <w:rPr>
          <w:rFonts w:asciiTheme="majorHAnsi" w:hAnsiTheme="majorHAnsi"/>
          <w:b/>
          <w:lang w:val="en-US"/>
        </w:rPr>
        <w:t xml:space="preserve">.: +7 (495) 231-19-01, e-mail: </w:t>
      </w:r>
      <w:hyperlink r:id="rId69" w:history="1">
        <w:r w:rsidRPr="008B25D7">
          <w:rPr>
            <w:rStyle w:val="a3"/>
            <w:rFonts w:asciiTheme="majorHAnsi" w:hAnsiTheme="majorHAnsi"/>
            <w:b/>
            <w:lang w:val="en-US"/>
          </w:rPr>
          <w:t>info@fasie.ru</w:t>
        </w:r>
      </w:hyperlink>
      <w:r w:rsidRPr="008B25D7">
        <w:rPr>
          <w:rFonts w:asciiTheme="majorHAnsi" w:hAnsiTheme="majorHAnsi"/>
          <w:b/>
          <w:lang w:val="en-US"/>
        </w:rPr>
        <w:t xml:space="preserve">, </w:t>
      </w:r>
      <w:hyperlink r:id="rId70" w:history="1">
        <w:r w:rsidRPr="008B25D7">
          <w:rPr>
            <w:rStyle w:val="a3"/>
            <w:rFonts w:asciiTheme="majorHAnsi" w:hAnsiTheme="majorHAnsi"/>
            <w:b/>
            <w:lang w:val="en-US"/>
          </w:rPr>
          <w:t>www.fasie.ru</w:t>
        </w:r>
      </w:hyperlink>
    </w:p>
    <w:p w:rsidR="00495BF5" w:rsidRPr="008B25D7" w:rsidRDefault="00495BF5" w:rsidP="004809C5">
      <w:pPr>
        <w:rPr>
          <w:rFonts w:asciiTheme="majorHAnsi" w:hAnsiTheme="majorHAnsi"/>
          <w:b/>
          <w:lang w:val="en-US"/>
        </w:rPr>
      </w:pPr>
    </w:p>
    <w:p w:rsidR="004809C5" w:rsidRDefault="00495BF5" w:rsidP="004809C5">
      <w:pPr>
        <w:rPr>
          <w:rFonts w:asciiTheme="majorHAnsi" w:hAnsiTheme="majorHAnsi"/>
          <w:b/>
        </w:rPr>
      </w:pPr>
      <w:r w:rsidRPr="004809C5">
        <w:rPr>
          <w:rFonts w:asciiTheme="majorHAnsi" w:hAnsiTheme="majorHAnsi"/>
          <w:b/>
        </w:rPr>
        <w:t>Представительство в Новгородской области: Бойцова Ольга Николаевна</w:t>
      </w:r>
    </w:p>
    <w:p w:rsidR="004809C5" w:rsidRPr="004809C5" w:rsidRDefault="00495BF5" w:rsidP="004809C5">
      <w:pPr>
        <w:rPr>
          <w:rFonts w:asciiTheme="majorHAnsi" w:hAnsiTheme="majorHAnsi"/>
          <w:b/>
        </w:rPr>
      </w:pPr>
      <w:r w:rsidRPr="004809C5">
        <w:rPr>
          <w:rFonts w:asciiTheme="majorHAnsi" w:hAnsiTheme="majorHAnsi"/>
          <w:b/>
        </w:rPr>
        <w:t>начальник отдела информации Г</w:t>
      </w:r>
      <w:r w:rsidR="004809C5">
        <w:rPr>
          <w:rFonts w:asciiTheme="majorHAnsi" w:hAnsiTheme="majorHAnsi"/>
          <w:b/>
        </w:rPr>
        <w:t>ОБУ «ЦФО», представитель Фонда</w:t>
      </w:r>
    </w:p>
    <w:p w:rsidR="004809C5" w:rsidRPr="008B25D7" w:rsidRDefault="00495BF5" w:rsidP="004809C5">
      <w:pPr>
        <w:rPr>
          <w:rFonts w:asciiTheme="majorHAnsi" w:hAnsiTheme="majorHAnsi"/>
          <w:b/>
          <w:lang w:val="en-US"/>
        </w:rPr>
      </w:pPr>
      <w:r w:rsidRPr="004809C5">
        <w:rPr>
          <w:rFonts w:asciiTheme="majorHAnsi" w:hAnsiTheme="majorHAnsi"/>
          <w:b/>
        </w:rPr>
        <w:lastRenderedPageBreak/>
        <w:t>тел</w:t>
      </w:r>
      <w:r w:rsidR="004809C5" w:rsidRPr="008B25D7">
        <w:rPr>
          <w:rFonts w:asciiTheme="majorHAnsi" w:hAnsiTheme="majorHAnsi"/>
          <w:b/>
          <w:lang w:val="en-US"/>
        </w:rPr>
        <w:t>.:</w:t>
      </w:r>
      <w:r w:rsidRPr="008B25D7">
        <w:rPr>
          <w:rFonts w:asciiTheme="majorHAnsi" w:hAnsiTheme="majorHAnsi"/>
          <w:b/>
          <w:lang w:val="en-US"/>
        </w:rPr>
        <w:t xml:space="preserve"> </w:t>
      </w:r>
      <w:r w:rsidR="004809C5" w:rsidRPr="008B25D7">
        <w:rPr>
          <w:rFonts w:asciiTheme="majorHAnsi" w:hAnsiTheme="majorHAnsi"/>
          <w:b/>
          <w:lang w:val="en-US"/>
        </w:rPr>
        <w:t>+7-</w:t>
      </w:r>
      <w:r w:rsidRPr="008B25D7">
        <w:rPr>
          <w:rFonts w:asciiTheme="majorHAnsi" w:hAnsiTheme="majorHAnsi"/>
          <w:b/>
          <w:lang w:val="en-US"/>
        </w:rPr>
        <w:t>908</w:t>
      </w:r>
      <w:r w:rsidR="004809C5" w:rsidRPr="008B25D7">
        <w:rPr>
          <w:rFonts w:asciiTheme="majorHAnsi" w:hAnsiTheme="majorHAnsi"/>
          <w:b/>
          <w:lang w:val="en-US"/>
        </w:rPr>
        <w:t>-</w:t>
      </w:r>
      <w:r w:rsidRPr="008B25D7">
        <w:rPr>
          <w:rFonts w:asciiTheme="majorHAnsi" w:hAnsiTheme="majorHAnsi"/>
          <w:b/>
          <w:lang w:val="en-US"/>
        </w:rPr>
        <w:t>203</w:t>
      </w:r>
      <w:r w:rsidR="004809C5" w:rsidRPr="008B25D7">
        <w:rPr>
          <w:rFonts w:asciiTheme="majorHAnsi" w:hAnsiTheme="majorHAnsi"/>
          <w:b/>
          <w:lang w:val="en-US"/>
        </w:rPr>
        <w:t>-</w:t>
      </w:r>
      <w:r w:rsidRPr="008B25D7">
        <w:rPr>
          <w:rFonts w:asciiTheme="majorHAnsi" w:hAnsiTheme="majorHAnsi"/>
          <w:b/>
          <w:lang w:val="en-US"/>
        </w:rPr>
        <w:t>20</w:t>
      </w:r>
      <w:r w:rsidR="004809C5" w:rsidRPr="008B25D7">
        <w:rPr>
          <w:rFonts w:asciiTheme="majorHAnsi" w:hAnsiTheme="majorHAnsi"/>
          <w:b/>
          <w:lang w:val="en-US"/>
        </w:rPr>
        <w:t>-</w:t>
      </w:r>
      <w:r w:rsidRPr="008B25D7">
        <w:rPr>
          <w:rFonts w:asciiTheme="majorHAnsi" w:hAnsiTheme="majorHAnsi"/>
          <w:b/>
          <w:lang w:val="en-US"/>
        </w:rPr>
        <w:t>92, e-mail</w:t>
      </w:r>
      <w:r w:rsidR="004809C5" w:rsidRPr="008B25D7">
        <w:rPr>
          <w:rFonts w:asciiTheme="majorHAnsi" w:hAnsiTheme="majorHAnsi"/>
          <w:b/>
          <w:lang w:val="en-US"/>
        </w:rPr>
        <w:t>:</w:t>
      </w:r>
      <w:r w:rsidRPr="008B25D7">
        <w:rPr>
          <w:rFonts w:asciiTheme="majorHAnsi" w:hAnsiTheme="majorHAnsi"/>
          <w:b/>
          <w:lang w:val="en-US"/>
        </w:rPr>
        <w:t xml:space="preserve"> </w:t>
      </w:r>
      <w:hyperlink r:id="rId71" w:history="1">
        <w:r w:rsidRPr="008B25D7">
          <w:rPr>
            <w:rStyle w:val="a3"/>
            <w:rFonts w:asciiTheme="majorHAnsi" w:hAnsiTheme="majorHAnsi"/>
            <w:b/>
            <w:lang w:val="en-US"/>
          </w:rPr>
          <w:t>olgaboytsova@yandex.ru</w:t>
        </w:r>
      </w:hyperlink>
    </w:p>
    <w:p w:rsidR="000B34B8" w:rsidRPr="008B25D7" w:rsidRDefault="000B34B8" w:rsidP="004809C5">
      <w:pPr>
        <w:rPr>
          <w:rFonts w:asciiTheme="majorHAnsi" w:hAnsiTheme="majorHAnsi"/>
          <w:b/>
          <w:lang w:val="en-US"/>
        </w:rPr>
      </w:pPr>
    </w:p>
    <w:p w:rsidR="004809C5" w:rsidRPr="008B25D7" w:rsidRDefault="004809C5" w:rsidP="004809C5">
      <w:pPr>
        <w:rPr>
          <w:rFonts w:asciiTheme="majorHAnsi" w:hAnsiTheme="majorHAnsi"/>
          <w:b/>
          <w:lang w:val="en-US"/>
        </w:rPr>
      </w:pPr>
    </w:p>
    <w:p w:rsidR="004809C5" w:rsidRDefault="004809C5" w:rsidP="000B34B8">
      <w:pPr>
        <w:autoSpaceDE w:val="0"/>
        <w:autoSpaceDN w:val="0"/>
        <w:adjustRightInd w:val="0"/>
        <w:jc w:val="both"/>
        <w:rPr>
          <w:rFonts w:asciiTheme="majorHAnsi" w:hAnsiTheme="majorHAnsi"/>
          <w:lang w:val="en-US"/>
        </w:rPr>
      </w:pPr>
    </w:p>
    <w:p w:rsidR="004809C5" w:rsidRDefault="004809C5" w:rsidP="000B34B8">
      <w:pPr>
        <w:autoSpaceDE w:val="0"/>
        <w:autoSpaceDN w:val="0"/>
        <w:adjustRightInd w:val="0"/>
        <w:jc w:val="both"/>
        <w:rPr>
          <w:rFonts w:asciiTheme="majorHAnsi" w:hAnsiTheme="majorHAnsi"/>
          <w:lang w:val="en-US"/>
        </w:rPr>
      </w:pPr>
    </w:p>
    <w:p w:rsidR="004809C5" w:rsidRPr="004809C5" w:rsidRDefault="004809C5" w:rsidP="000B34B8">
      <w:pPr>
        <w:autoSpaceDE w:val="0"/>
        <w:autoSpaceDN w:val="0"/>
        <w:adjustRightInd w:val="0"/>
        <w:jc w:val="both"/>
        <w:rPr>
          <w:rFonts w:asciiTheme="majorHAnsi" w:hAnsiTheme="majorHAnsi"/>
          <w:lang w:val="en-US"/>
        </w:rPr>
      </w:pPr>
    </w:p>
    <w:p w:rsidR="000B34B8" w:rsidRPr="003D5EF1" w:rsidRDefault="000B34B8" w:rsidP="000B34B8">
      <w:pPr>
        <w:autoSpaceDE w:val="0"/>
        <w:autoSpaceDN w:val="0"/>
        <w:adjustRightInd w:val="0"/>
        <w:jc w:val="both"/>
        <w:rPr>
          <w:rFonts w:asciiTheme="majorHAnsi" w:hAnsiTheme="majorHAnsi"/>
          <w:b/>
          <w:u w:val="single"/>
        </w:rPr>
      </w:pPr>
      <w:r w:rsidRPr="003D5EF1">
        <w:rPr>
          <w:rFonts w:asciiTheme="majorHAnsi" w:hAnsiTheme="majorHAnsi"/>
          <w:b/>
          <w:u w:val="single"/>
        </w:rPr>
        <w:t>3.4 Акционерное общество «Российский Банк поддержки малого и среднего предпринимательства» (АО «МСП Банк»)</w:t>
      </w:r>
    </w:p>
    <w:p w:rsidR="000B34B8" w:rsidRPr="003D5EF1" w:rsidRDefault="000B34B8" w:rsidP="000B34B8">
      <w:pPr>
        <w:autoSpaceDE w:val="0"/>
        <w:autoSpaceDN w:val="0"/>
        <w:adjustRightInd w:val="0"/>
        <w:ind w:firstLine="709"/>
        <w:jc w:val="both"/>
        <w:rPr>
          <w:rFonts w:asciiTheme="majorHAnsi" w:hAnsiTheme="majorHAnsi"/>
        </w:rPr>
      </w:pPr>
    </w:p>
    <w:p w:rsidR="000B34B8" w:rsidRPr="003D5EF1" w:rsidRDefault="000B34B8" w:rsidP="00EB2ED0">
      <w:pPr>
        <w:numPr>
          <w:ilvl w:val="0"/>
          <w:numId w:val="11"/>
        </w:numPr>
        <w:autoSpaceDE w:val="0"/>
        <w:autoSpaceDN w:val="0"/>
        <w:adjustRightInd w:val="0"/>
        <w:ind w:left="709" w:hanging="425"/>
        <w:jc w:val="both"/>
        <w:rPr>
          <w:rFonts w:asciiTheme="majorHAnsi" w:hAnsiTheme="majorHAnsi"/>
        </w:rPr>
      </w:pPr>
      <w:r w:rsidRPr="003D5EF1">
        <w:rPr>
          <w:rFonts w:asciiTheme="majorHAnsi" w:hAnsiTheme="majorHAnsi"/>
        </w:rPr>
        <w:t>льготное кредитование по финансовым программам АО «МСП Банк» в банках партнерах по Новгородской области: ВТБ 24 (ПАО), ПАО «АК Барс» Банк, ПАО «Бинбанк», ПАО «Банк Уралсиб», АО «НС Банк».</w:t>
      </w:r>
    </w:p>
    <w:p w:rsidR="000B34B8" w:rsidRPr="003D5EF1" w:rsidRDefault="000B34B8" w:rsidP="000B34B8">
      <w:pPr>
        <w:autoSpaceDE w:val="0"/>
        <w:autoSpaceDN w:val="0"/>
        <w:adjustRightInd w:val="0"/>
        <w:jc w:val="both"/>
        <w:rPr>
          <w:rFonts w:asciiTheme="majorHAnsi" w:hAnsiTheme="majorHAnsi"/>
        </w:rPr>
      </w:pPr>
    </w:p>
    <w:p w:rsidR="000B34B8" w:rsidRPr="003D5EF1" w:rsidRDefault="000B34B8" w:rsidP="000B34B8">
      <w:pPr>
        <w:autoSpaceDE w:val="0"/>
        <w:autoSpaceDN w:val="0"/>
        <w:adjustRightInd w:val="0"/>
        <w:jc w:val="both"/>
        <w:rPr>
          <w:rFonts w:asciiTheme="majorHAnsi" w:hAnsiTheme="majorHAnsi"/>
        </w:rPr>
      </w:pPr>
      <w:r w:rsidRPr="003D5EF1">
        <w:rPr>
          <w:rFonts w:asciiTheme="majorHAnsi" w:hAnsiTheme="majorHAnsi"/>
        </w:rPr>
        <w:t>Для получения поддержки необходимо обратиться в один из банков партнеров АО «МСП Банк».</w:t>
      </w:r>
    </w:p>
    <w:p w:rsidR="000B34B8" w:rsidRPr="003D5EF1" w:rsidRDefault="000B34B8" w:rsidP="000B34B8">
      <w:pPr>
        <w:autoSpaceDE w:val="0"/>
        <w:autoSpaceDN w:val="0"/>
        <w:adjustRightInd w:val="0"/>
        <w:jc w:val="both"/>
        <w:rPr>
          <w:rFonts w:asciiTheme="majorHAnsi" w:hAnsiTheme="majorHAnsi"/>
        </w:rPr>
      </w:pPr>
      <w:r w:rsidRPr="003D5EF1">
        <w:rPr>
          <w:rFonts w:asciiTheme="majorHAnsi" w:hAnsiTheme="majorHAnsi"/>
        </w:rPr>
        <w:t xml:space="preserve"> </w:t>
      </w:r>
    </w:p>
    <w:p w:rsidR="000B34B8" w:rsidRPr="00EB2ED0" w:rsidRDefault="000B34B8" w:rsidP="000B34B8">
      <w:pPr>
        <w:autoSpaceDE w:val="0"/>
        <w:autoSpaceDN w:val="0"/>
        <w:adjustRightInd w:val="0"/>
        <w:jc w:val="both"/>
        <w:rPr>
          <w:rFonts w:asciiTheme="majorHAnsi" w:hAnsiTheme="majorHAnsi"/>
          <w:b/>
        </w:rPr>
      </w:pPr>
      <w:r w:rsidRPr="00EB2ED0">
        <w:rPr>
          <w:rFonts w:asciiTheme="majorHAnsi" w:hAnsiTheme="majorHAnsi"/>
          <w:b/>
        </w:rPr>
        <w:t>Акционерное общество «Российский Банк поддержки малого и среднего предпринимательства» (АО «МСП Банк»)</w:t>
      </w:r>
    </w:p>
    <w:p w:rsidR="000B34B8" w:rsidRPr="00EB2ED0" w:rsidRDefault="000B34B8" w:rsidP="000B34B8">
      <w:pPr>
        <w:autoSpaceDE w:val="0"/>
        <w:autoSpaceDN w:val="0"/>
        <w:adjustRightInd w:val="0"/>
        <w:jc w:val="both"/>
        <w:rPr>
          <w:rFonts w:asciiTheme="majorHAnsi" w:hAnsiTheme="majorHAnsi"/>
          <w:b/>
        </w:rPr>
      </w:pPr>
      <w:r w:rsidRPr="00EB2ED0">
        <w:rPr>
          <w:rFonts w:asciiTheme="majorHAnsi" w:hAnsiTheme="majorHAnsi"/>
          <w:b/>
        </w:rPr>
        <w:t>115035, Россия, г. Москва, ул. Садовническая, д. 79</w:t>
      </w:r>
    </w:p>
    <w:p w:rsidR="000B34B8" w:rsidRPr="00EB2ED0" w:rsidRDefault="000B34B8" w:rsidP="000B34B8">
      <w:pPr>
        <w:autoSpaceDE w:val="0"/>
        <w:autoSpaceDN w:val="0"/>
        <w:adjustRightInd w:val="0"/>
        <w:jc w:val="both"/>
        <w:rPr>
          <w:rFonts w:asciiTheme="majorHAnsi" w:hAnsiTheme="majorHAnsi"/>
          <w:b/>
          <w:lang w:val="en-US"/>
        </w:rPr>
      </w:pPr>
      <w:r w:rsidRPr="00EB2ED0">
        <w:rPr>
          <w:rFonts w:asciiTheme="majorHAnsi" w:hAnsiTheme="majorHAnsi"/>
          <w:b/>
        </w:rPr>
        <w:t>тел</w:t>
      </w:r>
      <w:r w:rsidRPr="00EB2ED0">
        <w:rPr>
          <w:rFonts w:asciiTheme="majorHAnsi" w:hAnsiTheme="majorHAnsi"/>
          <w:b/>
          <w:lang w:val="en-US"/>
        </w:rPr>
        <w:t xml:space="preserve">.: +7(495) 783-79-98, 783-79-66, e-mail: </w:t>
      </w:r>
      <w:hyperlink r:id="rId72" w:history="1">
        <w:r w:rsidRPr="00EB2ED0">
          <w:rPr>
            <w:rStyle w:val="a3"/>
            <w:rFonts w:asciiTheme="majorHAnsi" w:hAnsiTheme="majorHAnsi"/>
            <w:b/>
            <w:lang w:val="en-US"/>
          </w:rPr>
          <w:t>info@mspbank.ru</w:t>
        </w:r>
      </w:hyperlink>
      <w:r w:rsidRPr="00EB2ED0">
        <w:rPr>
          <w:rFonts w:asciiTheme="majorHAnsi" w:hAnsiTheme="majorHAnsi"/>
          <w:b/>
          <w:lang w:val="en-US"/>
        </w:rPr>
        <w:t xml:space="preserve">, </w:t>
      </w:r>
      <w:hyperlink r:id="rId73" w:history="1">
        <w:r w:rsidRPr="00EB2ED0">
          <w:rPr>
            <w:rStyle w:val="a3"/>
            <w:rFonts w:asciiTheme="majorHAnsi" w:hAnsiTheme="majorHAnsi"/>
            <w:b/>
            <w:lang w:val="en-US"/>
          </w:rPr>
          <w:t>www.mspbank.ru</w:t>
        </w:r>
      </w:hyperlink>
    </w:p>
    <w:p w:rsidR="000B34B8" w:rsidRPr="005D2D8E" w:rsidRDefault="000B34B8" w:rsidP="000B34B8">
      <w:pPr>
        <w:autoSpaceDE w:val="0"/>
        <w:autoSpaceDN w:val="0"/>
        <w:adjustRightInd w:val="0"/>
        <w:ind w:firstLine="709"/>
        <w:jc w:val="both"/>
        <w:rPr>
          <w:lang w:val="en-US"/>
        </w:rPr>
      </w:pPr>
    </w:p>
    <w:p w:rsidR="000B34B8" w:rsidRPr="000B34B8" w:rsidRDefault="000B34B8" w:rsidP="000B34B8">
      <w:pPr>
        <w:autoSpaceDE w:val="0"/>
        <w:autoSpaceDN w:val="0"/>
        <w:adjustRightInd w:val="0"/>
        <w:ind w:left="709" w:hanging="709"/>
        <w:jc w:val="both"/>
        <w:rPr>
          <w:lang w:val="en-US"/>
        </w:rPr>
      </w:pPr>
    </w:p>
    <w:p w:rsidR="000B34B8" w:rsidRPr="00FE32E8" w:rsidRDefault="000B34B8" w:rsidP="000B34B8">
      <w:pPr>
        <w:autoSpaceDE w:val="0"/>
        <w:autoSpaceDN w:val="0"/>
        <w:adjustRightInd w:val="0"/>
        <w:jc w:val="both"/>
        <w:rPr>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397957" w:rsidRPr="00FE32E8" w:rsidRDefault="00397957" w:rsidP="000B34B8">
      <w:pPr>
        <w:autoSpaceDE w:val="0"/>
        <w:autoSpaceDN w:val="0"/>
        <w:adjustRightInd w:val="0"/>
        <w:jc w:val="both"/>
        <w:rPr>
          <w:rStyle w:val="a3"/>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B11951" w:rsidRPr="00FE32E8" w:rsidRDefault="00B11951" w:rsidP="00397957">
      <w:pPr>
        <w:autoSpaceDE w:val="0"/>
        <w:autoSpaceDN w:val="0"/>
        <w:adjustRightInd w:val="0"/>
        <w:jc w:val="center"/>
        <w:rPr>
          <w:b/>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Pr="006C3EEB" w:rsidRDefault="00317359" w:rsidP="00397957">
      <w:pPr>
        <w:ind w:left="360"/>
        <w:jc w:val="center"/>
        <w:rPr>
          <w:b/>
          <w:sz w:val="26"/>
          <w:szCs w:val="26"/>
          <w:u w:val="single"/>
          <w:lang w:val="en-US"/>
        </w:rPr>
      </w:pPr>
    </w:p>
    <w:p w:rsidR="00317359" w:rsidRDefault="00317359" w:rsidP="00397957">
      <w:pPr>
        <w:ind w:left="360"/>
        <w:jc w:val="center"/>
        <w:rPr>
          <w:b/>
          <w:sz w:val="26"/>
          <w:szCs w:val="26"/>
          <w:u w:val="single"/>
          <w:lang w:val="en-US"/>
        </w:rPr>
      </w:pPr>
    </w:p>
    <w:p w:rsidR="004809C5" w:rsidRDefault="004809C5" w:rsidP="00397957">
      <w:pPr>
        <w:ind w:left="360"/>
        <w:jc w:val="center"/>
        <w:rPr>
          <w:b/>
          <w:sz w:val="26"/>
          <w:szCs w:val="26"/>
          <w:u w:val="single"/>
          <w:lang w:val="en-US"/>
        </w:rPr>
      </w:pPr>
    </w:p>
    <w:p w:rsidR="004809C5" w:rsidRDefault="004809C5" w:rsidP="00397957">
      <w:pPr>
        <w:ind w:left="360"/>
        <w:jc w:val="center"/>
        <w:rPr>
          <w:b/>
          <w:sz w:val="26"/>
          <w:szCs w:val="26"/>
          <w:u w:val="single"/>
          <w:lang w:val="en-US"/>
        </w:rPr>
      </w:pPr>
    </w:p>
    <w:p w:rsidR="004809C5" w:rsidRDefault="004809C5" w:rsidP="00397957">
      <w:pPr>
        <w:ind w:left="360"/>
        <w:jc w:val="center"/>
        <w:rPr>
          <w:b/>
          <w:sz w:val="26"/>
          <w:szCs w:val="26"/>
          <w:u w:val="single"/>
          <w:lang w:val="en-US"/>
        </w:rPr>
      </w:pPr>
    </w:p>
    <w:p w:rsidR="004809C5" w:rsidRDefault="004809C5" w:rsidP="00397957">
      <w:pPr>
        <w:ind w:left="360"/>
        <w:jc w:val="center"/>
        <w:rPr>
          <w:b/>
          <w:sz w:val="26"/>
          <w:szCs w:val="26"/>
          <w:u w:val="single"/>
          <w:lang w:val="en-US"/>
        </w:rPr>
      </w:pPr>
    </w:p>
    <w:p w:rsidR="004809C5" w:rsidRDefault="004809C5" w:rsidP="00397957">
      <w:pPr>
        <w:ind w:left="360"/>
        <w:jc w:val="center"/>
        <w:rPr>
          <w:b/>
          <w:sz w:val="26"/>
          <w:szCs w:val="26"/>
          <w:u w:val="single"/>
          <w:lang w:val="en-US"/>
        </w:rPr>
      </w:pPr>
    </w:p>
    <w:p w:rsidR="00CD0A35" w:rsidRPr="003D5EF1" w:rsidRDefault="003F495D" w:rsidP="003F495D">
      <w:pPr>
        <w:ind w:left="360"/>
        <w:jc w:val="center"/>
        <w:rPr>
          <w:rFonts w:asciiTheme="majorHAnsi" w:hAnsiTheme="majorHAnsi"/>
          <w:b/>
          <w:sz w:val="28"/>
          <w:szCs w:val="28"/>
        </w:rPr>
      </w:pPr>
      <w:r>
        <w:rPr>
          <w:noProof/>
        </w:rPr>
        <w:lastRenderedPageBreak/>
        <w:drawing>
          <wp:anchor distT="0" distB="0" distL="114300" distR="114300" simplePos="0" relativeHeight="251676672" behindDoc="1" locked="0" layoutInCell="1" allowOverlap="1" wp14:anchorId="680A69E0" wp14:editId="728C971B">
            <wp:simplePos x="0" y="0"/>
            <wp:positionH relativeFrom="column">
              <wp:posOffset>7620</wp:posOffset>
            </wp:positionH>
            <wp:positionV relativeFrom="paragraph">
              <wp:posOffset>94615</wp:posOffset>
            </wp:positionV>
            <wp:extent cx="1371600" cy="1515212"/>
            <wp:effectExtent l="0" t="0" r="0" b="8890"/>
            <wp:wrapTight wrapText="bothSides">
              <wp:wrapPolygon edited="0">
                <wp:start x="0" y="0"/>
                <wp:lineTo x="0" y="21455"/>
                <wp:lineTo x="21300" y="21455"/>
                <wp:lineTo x="21300" y="0"/>
                <wp:lineTo x="0" y="0"/>
              </wp:wrapPolygon>
            </wp:wrapTight>
            <wp:docPr id="7" name="Рисунок 7" descr="http://channel3madison.com/wp-content/uploads/2014/06/37897370_Subscription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annel3madison.com/wp-content/uploads/2014/06/37897370_Subscription_S.jpg"/>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371600" cy="1515212"/>
                    </a:xfrm>
                    <a:prstGeom prst="rect">
                      <a:avLst/>
                    </a:prstGeom>
                    <a:noFill/>
                    <a:ln>
                      <a:noFill/>
                    </a:ln>
                  </pic:spPr>
                </pic:pic>
              </a:graphicData>
            </a:graphic>
          </wp:anchor>
        </w:drawing>
      </w:r>
      <w:bookmarkStart w:id="13" w:name="_GoBack"/>
      <w:bookmarkEnd w:id="13"/>
      <w:r w:rsidR="00317359" w:rsidRPr="003D5EF1">
        <w:rPr>
          <w:rFonts w:asciiTheme="majorHAnsi" w:hAnsiTheme="majorHAnsi"/>
          <w:b/>
          <w:sz w:val="28"/>
          <w:szCs w:val="28"/>
        </w:rPr>
        <w:t>БИЗНЕС-ПЛАНИРОВАНИЕ</w:t>
      </w:r>
    </w:p>
    <w:p w:rsidR="00B11951" w:rsidRPr="003D5EF1" w:rsidRDefault="00B11951" w:rsidP="00B11951">
      <w:pPr>
        <w:pStyle w:val="1"/>
        <w:rPr>
          <w:rFonts w:asciiTheme="majorHAnsi" w:hAnsiTheme="majorHAnsi"/>
          <w:b w:val="0"/>
          <w:sz w:val="28"/>
          <w:szCs w:val="28"/>
        </w:rPr>
      </w:pPr>
      <w:r w:rsidRPr="003D5EF1">
        <w:rPr>
          <w:rFonts w:asciiTheme="majorHAnsi" w:hAnsiTheme="majorHAnsi"/>
          <w:sz w:val="28"/>
          <w:szCs w:val="28"/>
        </w:rPr>
        <w:t>1.</w:t>
      </w:r>
      <w:r w:rsidRPr="003D5EF1">
        <w:rPr>
          <w:rFonts w:asciiTheme="majorHAnsi" w:hAnsiTheme="majorHAnsi"/>
          <w:sz w:val="28"/>
          <w:szCs w:val="28"/>
        </w:rPr>
        <w:tab/>
        <w:t xml:space="preserve">РЕЗЮМЕ ИНИЦИАТОРА ПРОЕКТА </w:t>
      </w:r>
    </w:p>
    <w:p w:rsidR="00B11951" w:rsidRDefault="00B11951" w:rsidP="00B11951">
      <w:pPr>
        <w:spacing w:before="120" w:after="120"/>
        <w:jc w:val="both"/>
        <w:outlineLvl w:val="0"/>
        <w:rPr>
          <w:rFonts w:asciiTheme="majorHAnsi" w:hAnsiTheme="majorHAnsi"/>
          <w:sz w:val="28"/>
          <w:szCs w:val="28"/>
        </w:rPr>
      </w:pPr>
      <w:r w:rsidRPr="003D5EF1">
        <w:rPr>
          <w:rFonts w:asciiTheme="majorHAnsi" w:hAnsiTheme="majorHAnsi"/>
          <w:b/>
          <w:sz w:val="28"/>
          <w:szCs w:val="28"/>
        </w:rPr>
        <w:t>Общая информация</w:t>
      </w:r>
      <w:r w:rsidRPr="003D5EF1">
        <w:rPr>
          <w:rFonts w:asciiTheme="majorHAnsi" w:hAnsiTheme="majorHAnsi"/>
          <w:sz w:val="28"/>
          <w:szCs w:val="28"/>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87"/>
      </w:tblGrid>
      <w:tr w:rsidR="00B11951" w:rsidRPr="003D5EF1" w:rsidTr="00CA20F5">
        <w:trPr>
          <w:trHeight w:val="397"/>
        </w:trPr>
        <w:tc>
          <w:tcPr>
            <w:tcW w:w="2552" w:type="dxa"/>
            <w:vAlign w:val="center"/>
          </w:tcPr>
          <w:p w:rsidR="00B11951" w:rsidRPr="003D5EF1" w:rsidRDefault="00B11951" w:rsidP="009E2F7D">
            <w:pPr>
              <w:tabs>
                <w:tab w:val="num" w:pos="884"/>
              </w:tabs>
              <w:rPr>
                <w:rFonts w:asciiTheme="majorHAnsi" w:hAnsiTheme="majorHAnsi"/>
              </w:rPr>
            </w:pPr>
            <w:r w:rsidRPr="003D5EF1">
              <w:rPr>
                <w:rFonts w:asciiTheme="majorHAnsi" w:hAnsiTheme="majorHAnsi"/>
              </w:rPr>
              <w:t xml:space="preserve">Ф.И.О.:   </w:t>
            </w:r>
          </w:p>
        </w:tc>
        <w:tc>
          <w:tcPr>
            <w:tcW w:w="7087" w:type="dxa"/>
            <w:vAlign w:val="center"/>
          </w:tcPr>
          <w:p w:rsidR="00B11951" w:rsidRPr="003D5EF1" w:rsidRDefault="00B11951" w:rsidP="009E2F7D">
            <w:pPr>
              <w:tabs>
                <w:tab w:val="num" w:pos="884"/>
              </w:tabs>
              <w:rPr>
                <w:rFonts w:asciiTheme="majorHAnsi" w:hAnsiTheme="majorHAnsi"/>
              </w:rPr>
            </w:pPr>
          </w:p>
        </w:tc>
      </w:tr>
      <w:tr w:rsidR="00B11951" w:rsidRPr="003D5EF1" w:rsidTr="00CA20F5">
        <w:trPr>
          <w:trHeight w:val="397"/>
        </w:trPr>
        <w:tc>
          <w:tcPr>
            <w:tcW w:w="2552" w:type="dxa"/>
            <w:vAlign w:val="center"/>
          </w:tcPr>
          <w:p w:rsidR="00B11951" w:rsidRPr="003D5EF1" w:rsidRDefault="00B11951" w:rsidP="009E2F7D">
            <w:pPr>
              <w:tabs>
                <w:tab w:val="num" w:pos="884"/>
              </w:tabs>
              <w:rPr>
                <w:rFonts w:asciiTheme="majorHAnsi" w:hAnsiTheme="majorHAnsi"/>
              </w:rPr>
            </w:pPr>
            <w:r w:rsidRPr="003D5EF1">
              <w:rPr>
                <w:rFonts w:asciiTheme="majorHAnsi" w:hAnsiTheme="majorHAnsi"/>
              </w:rPr>
              <w:t xml:space="preserve">Дата рождения:   </w:t>
            </w:r>
          </w:p>
        </w:tc>
        <w:tc>
          <w:tcPr>
            <w:tcW w:w="7087" w:type="dxa"/>
            <w:vAlign w:val="center"/>
          </w:tcPr>
          <w:p w:rsidR="00B11951" w:rsidRPr="003D5EF1" w:rsidRDefault="00B11951" w:rsidP="009E2F7D">
            <w:pPr>
              <w:tabs>
                <w:tab w:val="num" w:pos="884"/>
              </w:tabs>
              <w:rPr>
                <w:rFonts w:asciiTheme="majorHAnsi" w:hAnsiTheme="majorHAnsi"/>
              </w:rPr>
            </w:pPr>
          </w:p>
        </w:tc>
      </w:tr>
      <w:tr w:rsidR="00B11951" w:rsidRPr="003D5EF1" w:rsidTr="00CA20F5">
        <w:trPr>
          <w:trHeight w:val="397"/>
        </w:trPr>
        <w:tc>
          <w:tcPr>
            <w:tcW w:w="2552" w:type="dxa"/>
            <w:vAlign w:val="center"/>
          </w:tcPr>
          <w:p w:rsidR="00B11951" w:rsidRPr="003D5EF1" w:rsidRDefault="00B11951" w:rsidP="009E2F7D">
            <w:pPr>
              <w:tabs>
                <w:tab w:val="num" w:pos="884"/>
              </w:tabs>
              <w:rPr>
                <w:rFonts w:asciiTheme="majorHAnsi" w:hAnsiTheme="majorHAnsi"/>
              </w:rPr>
            </w:pPr>
            <w:r w:rsidRPr="003D5EF1">
              <w:rPr>
                <w:rFonts w:asciiTheme="majorHAnsi" w:hAnsiTheme="majorHAnsi"/>
              </w:rPr>
              <w:t>Контактный телефон:</w:t>
            </w:r>
          </w:p>
        </w:tc>
        <w:tc>
          <w:tcPr>
            <w:tcW w:w="7087" w:type="dxa"/>
            <w:vAlign w:val="center"/>
          </w:tcPr>
          <w:p w:rsidR="00B11951" w:rsidRPr="003D5EF1" w:rsidRDefault="00B11951" w:rsidP="009E2F7D">
            <w:pPr>
              <w:tabs>
                <w:tab w:val="num" w:pos="884"/>
              </w:tabs>
              <w:rPr>
                <w:rFonts w:asciiTheme="majorHAnsi" w:hAnsiTheme="majorHAnsi"/>
              </w:rPr>
            </w:pPr>
          </w:p>
        </w:tc>
      </w:tr>
      <w:tr w:rsidR="00B11951" w:rsidRPr="003D5EF1" w:rsidTr="00CA20F5">
        <w:trPr>
          <w:trHeight w:val="397"/>
        </w:trPr>
        <w:tc>
          <w:tcPr>
            <w:tcW w:w="2552" w:type="dxa"/>
            <w:vAlign w:val="center"/>
          </w:tcPr>
          <w:p w:rsidR="00B11951" w:rsidRPr="003D5EF1" w:rsidRDefault="00B11951" w:rsidP="009E2F7D">
            <w:pPr>
              <w:tabs>
                <w:tab w:val="num" w:pos="884"/>
              </w:tabs>
              <w:rPr>
                <w:rFonts w:asciiTheme="majorHAnsi" w:hAnsiTheme="majorHAnsi"/>
              </w:rPr>
            </w:pPr>
            <w:r w:rsidRPr="003D5EF1">
              <w:rPr>
                <w:rFonts w:asciiTheme="majorHAnsi" w:hAnsiTheme="majorHAnsi"/>
              </w:rPr>
              <w:t>Адрес:</w:t>
            </w:r>
          </w:p>
        </w:tc>
        <w:tc>
          <w:tcPr>
            <w:tcW w:w="7087" w:type="dxa"/>
            <w:vAlign w:val="center"/>
          </w:tcPr>
          <w:p w:rsidR="00B11951" w:rsidRPr="003D5EF1" w:rsidRDefault="00B11951" w:rsidP="009E2F7D">
            <w:pPr>
              <w:tabs>
                <w:tab w:val="num" w:pos="884"/>
              </w:tabs>
              <w:rPr>
                <w:rFonts w:asciiTheme="majorHAnsi" w:hAnsiTheme="majorHAnsi"/>
              </w:rPr>
            </w:pPr>
          </w:p>
        </w:tc>
      </w:tr>
      <w:tr w:rsidR="00B11951" w:rsidRPr="003D5EF1" w:rsidTr="00CA20F5">
        <w:trPr>
          <w:trHeight w:val="397"/>
        </w:trPr>
        <w:tc>
          <w:tcPr>
            <w:tcW w:w="2552" w:type="dxa"/>
            <w:vAlign w:val="center"/>
          </w:tcPr>
          <w:p w:rsidR="00B11951" w:rsidRPr="003D5EF1" w:rsidRDefault="00B11951" w:rsidP="009E2F7D">
            <w:pPr>
              <w:tabs>
                <w:tab w:val="num" w:pos="884"/>
              </w:tabs>
              <w:rPr>
                <w:rFonts w:asciiTheme="majorHAnsi" w:hAnsiTheme="majorHAnsi"/>
              </w:rPr>
            </w:pPr>
            <w:r w:rsidRPr="003D5EF1">
              <w:rPr>
                <w:rFonts w:asciiTheme="majorHAnsi" w:hAnsiTheme="majorHAnsi"/>
              </w:rPr>
              <w:t>Е-</w:t>
            </w:r>
            <w:r w:rsidRPr="003D5EF1">
              <w:rPr>
                <w:rFonts w:asciiTheme="majorHAnsi" w:hAnsiTheme="majorHAnsi"/>
                <w:lang w:val="en-US"/>
              </w:rPr>
              <w:t>mail</w:t>
            </w:r>
            <w:r w:rsidRPr="003D5EF1">
              <w:rPr>
                <w:rFonts w:asciiTheme="majorHAnsi" w:hAnsiTheme="majorHAnsi"/>
              </w:rPr>
              <w:t>:</w:t>
            </w:r>
          </w:p>
        </w:tc>
        <w:tc>
          <w:tcPr>
            <w:tcW w:w="7087" w:type="dxa"/>
            <w:vAlign w:val="center"/>
          </w:tcPr>
          <w:p w:rsidR="00B11951" w:rsidRPr="003D5EF1" w:rsidRDefault="00B11951" w:rsidP="009E2F7D">
            <w:pPr>
              <w:tabs>
                <w:tab w:val="num" w:pos="884"/>
              </w:tabs>
              <w:rPr>
                <w:rFonts w:asciiTheme="majorHAnsi" w:hAnsiTheme="majorHAnsi"/>
              </w:rPr>
            </w:pPr>
          </w:p>
        </w:tc>
      </w:tr>
    </w:tbl>
    <w:p w:rsidR="00B11951" w:rsidRPr="003D5EF1" w:rsidRDefault="00B11951" w:rsidP="00B11951">
      <w:pPr>
        <w:tabs>
          <w:tab w:val="num" w:pos="513"/>
        </w:tabs>
        <w:jc w:val="both"/>
        <w:rPr>
          <w:rFonts w:asciiTheme="majorHAnsi" w:hAnsiTheme="majorHAnsi"/>
          <w:b/>
          <w:sz w:val="28"/>
          <w:szCs w:val="28"/>
        </w:rPr>
      </w:pPr>
    </w:p>
    <w:p w:rsidR="00B11951" w:rsidRPr="003D5EF1" w:rsidRDefault="00B11951" w:rsidP="00B11951">
      <w:pPr>
        <w:spacing w:before="120" w:after="120"/>
        <w:jc w:val="both"/>
        <w:outlineLvl w:val="0"/>
        <w:rPr>
          <w:rFonts w:asciiTheme="majorHAnsi" w:hAnsiTheme="majorHAnsi"/>
          <w:sz w:val="28"/>
          <w:szCs w:val="28"/>
        </w:rPr>
      </w:pPr>
      <w:r w:rsidRPr="003D5EF1">
        <w:rPr>
          <w:rFonts w:asciiTheme="majorHAnsi" w:hAnsiTheme="majorHAnsi"/>
          <w:b/>
          <w:sz w:val="28"/>
          <w:szCs w:val="28"/>
        </w:rPr>
        <w:t>Сведения об образовании</w:t>
      </w:r>
      <w:r w:rsidRPr="003D5EF1">
        <w:rPr>
          <w:rFonts w:asciiTheme="majorHAnsi" w:hAnsiTheme="majorHAnsi"/>
          <w:sz w:val="28"/>
          <w:szCs w:val="28"/>
        </w:rPr>
        <w:t>:</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2"/>
        <w:gridCol w:w="1707"/>
        <w:gridCol w:w="4071"/>
      </w:tblGrid>
      <w:tr w:rsidR="00B11951" w:rsidRPr="003D5EF1" w:rsidTr="00CA20F5">
        <w:trPr>
          <w:trHeight w:val="397"/>
        </w:trPr>
        <w:tc>
          <w:tcPr>
            <w:tcW w:w="3822" w:type="dxa"/>
            <w:tcBorders>
              <w:bottom w:val="double" w:sz="4" w:space="0" w:color="auto"/>
            </w:tcBorders>
            <w:shd w:val="clear" w:color="auto" w:fill="D6E3BC"/>
            <w:vAlign w:val="center"/>
          </w:tcPr>
          <w:p w:rsidR="00B11951" w:rsidRPr="003D5EF1" w:rsidRDefault="00B11951" w:rsidP="009E2F7D">
            <w:pPr>
              <w:ind w:firstLine="34"/>
              <w:jc w:val="center"/>
              <w:rPr>
                <w:rFonts w:asciiTheme="majorHAnsi" w:hAnsiTheme="majorHAnsi"/>
                <w:b/>
                <w:sz w:val="22"/>
                <w:szCs w:val="22"/>
              </w:rPr>
            </w:pPr>
            <w:r w:rsidRPr="003D5EF1">
              <w:rPr>
                <w:rFonts w:asciiTheme="majorHAnsi" w:hAnsiTheme="majorHAnsi"/>
                <w:b/>
                <w:sz w:val="22"/>
                <w:szCs w:val="22"/>
              </w:rPr>
              <w:t>Наименование учебного заведения</w:t>
            </w:r>
          </w:p>
        </w:tc>
        <w:tc>
          <w:tcPr>
            <w:tcW w:w="1707" w:type="dxa"/>
            <w:tcBorders>
              <w:bottom w:val="double" w:sz="4" w:space="0" w:color="auto"/>
            </w:tcBorders>
            <w:shd w:val="clear" w:color="auto"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Год окончания</w:t>
            </w:r>
          </w:p>
        </w:tc>
        <w:tc>
          <w:tcPr>
            <w:tcW w:w="4071" w:type="dxa"/>
            <w:tcBorders>
              <w:bottom w:val="double" w:sz="4" w:space="0" w:color="auto"/>
            </w:tcBorders>
            <w:shd w:val="clear" w:color="auto"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Специальность по образованию</w:t>
            </w:r>
          </w:p>
        </w:tc>
      </w:tr>
      <w:tr w:rsidR="00B11951" w:rsidRPr="003D5EF1" w:rsidTr="00CA20F5">
        <w:trPr>
          <w:trHeight w:val="397"/>
        </w:trPr>
        <w:tc>
          <w:tcPr>
            <w:tcW w:w="3822" w:type="dxa"/>
            <w:tcBorders>
              <w:top w:val="double" w:sz="4" w:space="0" w:color="auto"/>
            </w:tcBorders>
          </w:tcPr>
          <w:p w:rsidR="00B11951" w:rsidRPr="003D5EF1" w:rsidRDefault="00B11951" w:rsidP="009E2F7D">
            <w:pPr>
              <w:ind w:right="-108" w:firstLine="34"/>
              <w:rPr>
                <w:rFonts w:asciiTheme="majorHAnsi" w:hAnsiTheme="majorHAnsi"/>
                <w:sz w:val="22"/>
                <w:szCs w:val="22"/>
              </w:rPr>
            </w:pPr>
          </w:p>
        </w:tc>
        <w:tc>
          <w:tcPr>
            <w:tcW w:w="1707" w:type="dxa"/>
            <w:tcBorders>
              <w:top w:val="double" w:sz="4" w:space="0" w:color="auto"/>
            </w:tcBorders>
          </w:tcPr>
          <w:p w:rsidR="00B11951" w:rsidRPr="003D5EF1" w:rsidRDefault="00B11951" w:rsidP="009E2F7D">
            <w:pPr>
              <w:ind w:firstLine="34"/>
              <w:rPr>
                <w:rFonts w:asciiTheme="majorHAnsi" w:hAnsiTheme="majorHAnsi"/>
                <w:sz w:val="22"/>
                <w:szCs w:val="22"/>
              </w:rPr>
            </w:pPr>
          </w:p>
        </w:tc>
        <w:tc>
          <w:tcPr>
            <w:tcW w:w="4071" w:type="dxa"/>
            <w:tcBorders>
              <w:top w:val="double" w:sz="4" w:space="0" w:color="auto"/>
            </w:tcBorders>
          </w:tcPr>
          <w:p w:rsidR="00B11951" w:rsidRPr="003D5EF1" w:rsidRDefault="00B11951" w:rsidP="009E2F7D">
            <w:pPr>
              <w:ind w:firstLine="34"/>
              <w:rPr>
                <w:rFonts w:asciiTheme="majorHAnsi" w:hAnsiTheme="majorHAnsi"/>
                <w:sz w:val="22"/>
                <w:szCs w:val="22"/>
              </w:rPr>
            </w:pPr>
          </w:p>
        </w:tc>
      </w:tr>
      <w:tr w:rsidR="00B11951" w:rsidRPr="003D5EF1" w:rsidTr="00CA20F5">
        <w:trPr>
          <w:trHeight w:val="397"/>
        </w:trPr>
        <w:tc>
          <w:tcPr>
            <w:tcW w:w="3822" w:type="dxa"/>
          </w:tcPr>
          <w:p w:rsidR="00B11951" w:rsidRPr="003D5EF1" w:rsidRDefault="00B11951" w:rsidP="009E2F7D">
            <w:pPr>
              <w:ind w:firstLine="34"/>
              <w:rPr>
                <w:rFonts w:asciiTheme="majorHAnsi" w:hAnsiTheme="majorHAnsi"/>
                <w:sz w:val="22"/>
                <w:szCs w:val="22"/>
              </w:rPr>
            </w:pPr>
          </w:p>
        </w:tc>
        <w:tc>
          <w:tcPr>
            <w:tcW w:w="1707" w:type="dxa"/>
          </w:tcPr>
          <w:p w:rsidR="00B11951" w:rsidRPr="003D5EF1" w:rsidRDefault="00B11951" w:rsidP="009E2F7D">
            <w:pPr>
              <w:ind w:firstLine="34"/>
              <w:rPr>
                <w:rFonts w:asciiTheme="majorHAnsi" w:hAnsiTheme="majorHAnsi"/>
                <w:sz w:val="22"/>
                <w:szCs w:val="22"/>
              </w:rPr>
            </w:pPr>
          </w:p>
        </w:tc>
        <w:tc>
          <w:tcPr>
            <w:tcW w:w="4071" w:type="dxa"/>
          </w:tcPr>
          <w:p w:rsidR="00B11951" w:rsidRPr="003D5EF1" w:rsidRDefault="00B11951" w:rsidP="009E2F7D">
            <w:pPr>
              <w:ind w:firstLine="34"/>
              <w:rPr>
                <w:rFonts w:asciiTheme="majorHAnsi" w:hAnsiTheme="majorHAnsi"/>
                <w:sz w:val="22"/>
                <w:szCs w:val="22"/>
              </w:rPr>
            </w:pPr>
          </w:p>
        </w:tc>
      </w:tr>
      <w:tr w:rsidR="00B11951" w:rsidRPr="003D5EF1" w:rsidTr="00CA20F5">
        <w:trPr>
          <w:trHeight w:val="397"/>
        </w:trPr>
        <w:tc>
          <w:tcPr>
            <w:tcW w:w="3822" w:type="dxa"/>
          </w:tcPr>
          <w:p w:rsidR="00B11951" w:rsidRPr="003D5EF1" w:rsidRDefault="00B11951" w:rsidP="009E2F7D">
            <w:pPr>
              <w:ind w:firstLine="34"/>
              <w:rPr>
                <w:rFonts w:asciiTheme="majorHAnsi" w:hAnsiTheme="majorHAnsi"/>
                <w:sz w:val="22"/>
                <w:szCs w:val="22"/>
              </w:rPr>
            </w:pPr>
          </w:p>
        </w:tc>
        <w:tc>
          <w:tcPr>
            <w:tcW w:w="1707" w:type="dxa"/>
          </w:tcPr>
          <w:p w:rsidR="00B11951" w:rsidRPr="003D5EF1" w:rsidRDefault="00B11951" w:rsidP="009E2F7D">
            <w:pPr>
              <w:ind w:firstLine="34"/>
              <w:rPr>
                <w:rFonts w:asciiTheme="majorHAnsi" w:hAnsiTheme="majorHAnsi"/>
                <w:sz w:val="22"/>
                <w:szCs w:val="22"/>
              </w:rPr>
            </w:pPr>
          </w:p>
        </w:tc>
        <w:tc>
          <w:tcPr>
            <w:tcW w:w="4071" w:type="dxa"/>
          </w:tcPr>
          <w:p w:rsidR="00B11951" w:rsidRPr="003D5EF1" w:rsidRDefault="00B11951" w:rsidP="009E2F7D">
            <w:pPr>
              <w:ind w:firstLine="34"/>
              <w:rPr>
                <w:rFonts w:asciiTheme="majorHAnsi" w:hAnsiTheme="majorHAnsi"/>
                <w:sz w:val="22"/>
                <w:szCs w:val="22"/>
              </w:rPr>
            </w:pPr>
          </w:p>
        </w:tc>
      </w:tr>
    </w:tbl>
    <w:p w:rsidR="00B11951" w:rsidRPr="003D5EF1" w:rsidRDefault="00B11951" w:rsidP="00B11951">
      <w:pPr>
        <w:rPr>
          <w:rFonts w:asciiTheme="majorHAnsi" w:hAnsiTheme="majorHAnsi"/>
          <w:b/>
          <w:sz w:val="28"/>
          <w:szCs w:val="28"/>
        </w:rPr>
      </w:pPr>
    </w:p>
    <w:p w:rsidR="00B11951" w:rsidRPr="003D5EF1" w:rsidRDefault="00B11951" w:rsidP="00B11951">
      <w:pPr>
        <w:spacing w:before="120" w:after="120"/>
        <w:jc w:val="both"/>
        <w:outlineLvl w:val="0"/>
        <w:rPr>
          <w:rFonts w:asciiTheme="majorHAnsi" w:hAnsiTheme="majorHAnsi"/>
          <w:sz w:val="28"/>
          <w:szCs w:val="28"/>
        </w:rPr>
      </w:pPr>
      <w:r w:rsidRPr="003D5EF1">
        <w:rPr>
          <w:rFonts w:asciiTheme="majorHAnsi" w:hAnsiTheme="majorHAnsi"/>
          <w:b/>
          <w:sz w:val="28"/>
          <w:szCs w:val="28"/>
        </w:rPr>
        <w:t>Опыт работы:</w:t>
      </w:r>
    </w:p>
    <w:tbl>
      <w:tblPr>
        <w:tblW w:w="96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0"/>
        <w:gridCol w:w="4670"/>
        <w:gridCol w:w="3120"/>
      </w:tblGrid>
      <w:tr w:rsidR="00B11951" w:rsidRPr="003D5EF1" w:rsidTr="00CA20F5">
        <w:trPr>
          <w:trHeight w:val="397"/>
        </w:trPr>
        <w:tc>
          <w:tcPr>
            <w:tcW w:w="1810" w:type="dxa"/>
            <w:tcBorders>
              <w:bottom w:val="double" w:sz="4" w:space="0" w:color="auto"/>
            </w:tcBorders>
            <w:shd w:val="clear" w:color="auto"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Период</w:t>
            </w:r>
          </w:p>
        </w:tc>
        <w:tc>
          <w:tcPr>
            <w:tcW w:w="4670" w:type="dxa"/>
            <w:tcBorders>
              <w:bottom w:val="double" w:sz="4" w:space="0" w:color="auto"/>
            </w:tcBorders>
            <w:shd w:val="clear" w:color="auto"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 xml:space="preserve">Наименование </w:t>
            </w:r>
          </w:p>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организации</w:t>
            </w:r>
          </w:p>
        </w:tc>
        <w:tc>
          <w:tcPr>
            <w:tcW w:w="3120" w:type="dxa"/>
            <w:tcBorders>
              <w:bottom w:val="double" w:sz="4" w:space="0" w:color="auto"/>
            </w:tcBorders>
            <w:shd w:val="clear" w:color="auto"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Занимаемая</w:t>
            </w:r>
          </w:p>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должность</w:t>
            </w:r>
          </w:p>
        </w:tc>
      </w:tr>
      <w:tr w:rsidR="00B11951" w:rsidRPr="003D5EF1" w:rsidTr="00CA20F5">
        <w:trPr>
          <w:trHeight w:val="397"/>
        </w:trPr>
        <w:tc>
          <w:tcPr>
            <w:tcW w:w="1810" w:type="dxa"/>
            <w:tcBorders>
              <w:top w:val="double" w:sz="4" w:space="0" w:color="auto"/>
            </w:tcBorders>
          </w:tcPr>
          <w:p w:rsidR="00B11951" w:rsidRPr="003D5EF1" w:rsidRDefault="00B11951" w:rsidP="009E2F7D">
            <w:pPr>
              <w:rPr>
                <w:rFonts w:asciiTheme="majorHAnsi" w:hAnsiTheme="majorHAnsi"/>
                <w:sz w:val="22"/>
                <w:szCs w:val="22"/>
              </w:rPr>
            </w:pPr>
          </w:p>
        </w:tc>
        <w:tc>
          <w:tcPr>
            <w:tcW w:w="4670" w:type="dxa"/>
            <w:tcBorders>
              <w:top w:val="double" w:sz="4" w:space="0" w:color="auto"/>
            </w:tcBorders>
          </w:tcPr>
          <w:p w:rsidR="00B11951" w:rsidRPr="003D5EF1" w:rsidRDefault="00B11951" w:rsidP="009E2F7D">
            <w:pPr>
              <w:pStyle w:val="7"/>
              <w:spacing w:before="0" w:after="0"/>
              <w:rPr>
                <w:rFonts w:asciiTheme="majorHAnsi" w:hAnsiTheme="majorHAnsi"/>
                <w:bCs/>
                <w:sz w:val="22"/>
                <w:szCs w:val="22"/>
              </w:rPr>
            </w:pPr>
          </w:p>
        </w:tc>
        <w:tc>
          <w:tcPr>
            <w:tcW w:w="3120" w:type="dxa"/>
            <w:tcBorders>
              <w:top w:val="double" w:sz="4" w:space="0" w:color="auto"/>
            </w:tcBorders>
          </w:tcPr>
          <w:p w:rsidR="00B11951" w:rsidRPr="003D5EF1" w:rsidRDefault="00B11951" w:rsidP="009E2F7D">
            <w:pPr>
              <w:rPr>
                <w:rFonts w:asciiTheme="majorHAnsi" w:hAnsiTheme="majorHAnsi"/>
                <w:sz w:val="22"/>
                <w:szCs w:val="22"/>
              </w:rPr>
            </w:pPr>
          </w:p>
        </w:tc>
      </w:tr>
      <w:tr w:rsidR="00B11951" w:rsidRPr="003D5EF1" w:rsidTr="00CA20F5">
        <w:trPr>
          <w:trHeight w:val="397"/>
        </w:trPr>
        <w:tc>
          <w:tcPr>
            <w:tcW w:w="1810" w:type="dxa"/>
          </w:tcPr>
          <w:p w:rsidR="00B11951" w:rsidRPr="003D5EF1" w:rsidRDefault="00B11951" w:rsidP="009E2F7D">
            <w:pPr>
              <w:rPr>
                <w:rFonts w:asciiTheme="majorHAnsi" w:hAnsiTheme="majorHAnsi"/>
                <w:sz w:val="22"/>
                <w:szCs w:val="22"/>
              </w:rPr>
            </w:pPr>
          </w:p>
        </w:tc>
        <w:tc>
          <w:tcPr>
            <w:tcW w:w="4670" w:type="dxa"/>
          </w:tcPr>
          <w:p w:rsidR="00B11951" w:rsidRPr="003D5EF1" w:rsidRDefault="00B11951" w:rsidP="009E2F7D">
            <w:pPr>
              <w:pStyle w:val="7"/>
              <w:spacing w:before="0" w:after="0"/>
              <w:rPr>
                <w:rFonts w:asciiTheme="majorHAnsi" w:hAnsiTheme="majorHAnsi"/>
                <w:bCs/>
                <w:sz w:val="22"/>
                <w:szCs w:val="22"/>
              </w:rPr>
            </w:pPr>
          </w:p>
        </w:tc>
        <w:tc>
          <w:tcPr>
            <w:tcW w:w="3120" w:type="dxa"/>
          </w:tcPr>
          <w:p w:rsidR="00B11951" w:rsidRPr="003D5EF1" w:rsidRDefault="00B11951" w:rsidP="009E2F7D">
            <w:pPr>
              <w:rPr>
                <w:rFonts w:asciiTheme="majorHAnsi" w:hAnsiTheme="majorHAnsi"/>
                <w:sz w:val="22"/>
                <w:szCs w:val="22"/>
              </w:rPr>
            </w:pPr>
          </w:p>
        </w:tc>
      </w:tr>
      <w:tr w:rsidR="00B11951" w:rsidRPr="003D5EF1" w:rsidTr="00CA20F5">
        <w:trPr>
          <w:trHeight w:val="397"/>
        </w:trPr>
        <w:tc>
          <w:tcPr>
            <w:tcW w:w="1810" w:type="dxa"/>
          </w:tcPr>
          <w:p w:rsidR="00B11951" w:rsidRPr="003D5EF1" w:rsidRDefault="00B11951" w:rsidP="009E2F7D">
            <w:pPr>
              <w:rPr>
                <w:rFonts w:asciiTheme="majorHAnsi" w:hAnsiTheme="majorHAnsi"/>
                <w:sz w:val="22"/>
                <w:szCs w:val="22"/>
              </w:rPr>
            </w:pPr>
          </w:p>
        </w:tc>
        <w:tc>
          <w:tcPr>
            <w:tcW w:w="4670" w:type="dxa"/>
          </w:tcPr>
          <w:p w:rsidR="00B11951" w:rsidRPr="003D5EF1" w:rsidRDefault="00B11951" w:rsidP="009E2F7D">
            <w:pPr>
              <w:pStyle w:val="7"/>
              <w:spacing w:before="0" w:after="0"/>
              <w:rPr>
                <w:rFonts w:asciiTheme="majorHAnsi" w:hAnsiTheme="majorHAnsi"/>
                <w:bCs/>
                <w:sz w:val="22"/>
                <w:szCs w:val="22"/>
              </w:rPr>
            </w:pPr>
          </w:p>
        </w:tc>
        <w:tc>
          <w:tcPr>
            <w:tcW w:w="3120" w:type="dxa"/>
          </w:tcPr>
          <w:p w:rsidR="00B11951" w:rsidRPr="003D5EF1" w:rsidRDefault="00B11951" w:rsidP="009E2F7D">
            <w:pPr>
              <w:rPr>
                <w:rFonts w:asciiTheme="majorHAnsi" w:hAnsiTheme="majorHAnsi"/>
                <w:sz w:val="22"/>
                <w:szCs w:val="22"/>
              </w:rPr>
            </w:pPr>
          </w:p>
        </w:tc>
      </w:tr>
      <w:tr w:rsidR="00B11951" w:rsidRPr="003D5EF1" w:rsidTr="00CA20F5">
        <w:trPr>
          <w:trHeight w:val="397"/>
        </w:trPr>
        <w:tc>
          <w:tcPr>
            <w:tcW w:w="1810" w:type="dxa"/>
          </w:tcPr>
          <w:p w:rsidR="00B11951" w:rsidRPr="003D5EF1" w:rsidRDefault="00B11951" w:rsidP="009E2F7D">
            <w:pPr>
              <w:rPr>
                <w:rFonts w:asciiTheme="majorHAnsi" w:hAnsiTheme="majorHAnsi"/>
                <w:sz w:val="22"/>
                <w:szCs w:val="22"/>
              </w:rPr>
            </w:pPr>
          </w:p>
        </w:tc>
        <w:tc>
          <w:tcPr>
            <w:tcW w:w="4670" w:type="dxa"/>
          </w:tcPr>
          <w:p w:rsidR="00B11951" w:rsidRPr="003D5EF1" w:rsidRDefault="00B11951" w:rsidP="009E2F7D">
            <w:pPr>
              <w:pStyle w:val="7"/>
              <w:spacing w:before="0" w:after="0"/>
              <w:rPr>
                <w:rFonts w:asciiTheme="majorHAnsi" w:hAnsiTheme="majorHAnsi"/>
                <w:bCs/>
                <w:sz w:val="22"/>
                <w:szCs w:val="22"/>
              </w:rPr>
            </w:pPr>
          </w:p>
        </w:tc>
        <w:tc>
          <w:tcPr>
            <w:tcW w:w="3120" w:type="dxa"/>
          </w:tcPr>
          <w:p w:rsidR="00B11951" w:rsidRPr="003D5EF1" w:rsidRDefault="00B11951" w:rsidP="009E2F7D">
            <w:pPr>
              <w:rPr>
                <w:rFonts w:asciiTheme="majorHAnsi" w:hAnsiTheme="majorHAnsi"/>
                <w:sz w:val="22"/>
                <w:szCs w:val="22"/>
              </w:rPr>
            </w:pPr>
          </w:p>
        </w:tc>
      </w:tr>
      <w:tr w:rsidR="00B11951" w:rsidRPr="003D5EF1" w:rsidTr="00CA20F5">
        <w:trPr>
          <w:trHeight w:val="397"/>
        </w:trPr>
        <w:tc>
          <w:tcPr>
            <w:tcW w:w="1810" w:type="dxa"/>
          </w:tcPr>
          <w:p w:rsidR="00B11951" w:rsidRPr="003D5EF1" w:rsidRDefault="00B11951" w:rsidP="009E2F7D">
            <w:pPr>
              <w:rPr>
                <w:rFonts w:asciiTheme="majorHAnsi" w:hAnsiTheme="majorHAnsi"/>
                <w:sz w:val="22"/>
                <w:szCs w:val="22"/>
              </w:rPr>
            </w:pPr>
          </w:p>
        </w:tc>
        <w:tc>
          <w:tcPr>
            <w:tcW w:w="4670" w:type="dxa"/>
          </w:tcPr>
          <w:p w:rsidR="00B11951" w:rsidRPr="003D5EF1" w:rsidRDefault="00B11951" w:rsidP="009E2F7D">
            <w:pPr>
              <w:pStyle w:val="7"/>
              <w:spacing w:before="0" w:after="0"/>
              <w:rPr>
                <w:rFonts w:asciiTheme="majorHAnsi" w:hAnsiTheme="majorHAnsi"/>
                <w:bCs/>
                <w:sz w:val="22"/>
                <w:szCs w:val="22"/>
              </w:rPr>
            </w:pPr>
          </w:p>
        </w:tc>
        <w:tc>
          <w:tcPr>
            <w:tcW w:w="3120" w:type="dxa"/>
          </w:tcPr>
          <w:p w:rsidR="00B11951" w:rsidRPr="003D5EF1" w:rsidRDefault="00B11951" w:rsidP="009E2F7D">
            <w:pPr>
              <w:rPr>
                <w:rFonts w:asciiTheme="majorHAnsi" w:hAnsiTheme="majorHAnsi"/>
                <w:sz w:val="22"/>
                <w:szCs w:val="22"/>
              </w:rPr>
            </w:pPr>
          </w:p>
        </w:tc>
      </w:tr>
    </w:tbl>
    <w:p w:rsidR="00B11951" w:rsidRPr="003D5EF1" w:rsidRDefault="00B11951" w:rsidP="00B11951">
      <w:pPr>
        <w:rPr>
          <w:rFonts w:asciiTheme="majorHAnsi" w:hAnsiTheme="majorHAnsi"/>
          <w:b/>
          <w:sz w:val="28"/>
          <w:szCs w:val="28"/>
        </w:rPr>
      </w:pPr>
    </w:p>
    <w:p w:rsidR="00B11951" w:rsidRPr="003D5EF1" w:rsidRDefault="00B11951" w:rsidP="00B11951">
      <w:pPr>
        <w:spacing w:before="120" w:after="120"/>
        <w:jc w:val="both"/>
        <w:outlineLvl w:val="0"/>
        <w:rPr>
          <w:rFonts w:asciiTheme="majorHAnsi" w:hAnsiTheme="majorHAnsi"/>
          <w:sz w:val="28"/>
          <w:szCs w:val="28"/>
        </w:rPr>
      </w:pPr>
      <w:r w:rsidRPr="003D5EF1">
        <w:rPr>
          <w:rFonts w:asciiTheme="majorHAnsi" w:hAnsiTheme="majorHAnsi"/>
          <w:b/>
          <w:sz w:val="28"/>
          <w:szCs w:val="28"/>
        </w:rPr>
        <w:t>Компетенции по выбранному виду деятельности</w:t>
      </w:r>
      <w:r w:rsidRPr="003D5EF1">
        <w:rPr>
          <w:rFonts w:asciiTheme="majorHAnsi" w:hAnsiTheme="majorHAnsi"/>
          <w:sz w:val="28"/>
          <w:szCs w:val="28"/>
        </w:rPr>
        <w:t xml:space="preserve">: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B11951" w:rsidRPr="003D5EF1" w:rsidTr="00CA20F5">
        <w:trPr>
          <w:trHeight w:val="20"/>
        </w:trPr>
        <w:tc>
          <w:tcPr>
            <w:tcW w:w="9639" w:type="dxa"/>
            <w:tcBorders>
              <w:bottom w:val="double" w:sz="4" w:space="0" w:color="auto"/>
            </w:tcBorders>
            <w:shd w:val="clear" w:color="auto"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Наименование компетенции</w:t>
            </w:r>
          </w:p>
        </w:tc>
      </w:tr>
      <w:tr w:rsidR="00B11951" w:rsidRPr="003D5EF1" w:rsidTr="00CA20F5">
        <w:trPr>
          <w:trHeight w:val="2657"/>
        </w:trPr>
        <w:tc>
          <w:tcPr>
            <w:tcW w:w="9639" w:type="dxa"/>
            <w:tcBorders>
              <w:top w:val="double" w:sz="4" w:space="0" w:color="auto"/>
            </w:tcBorders>
          </w:tcPr>
          <w:p w:rsidR="00B11951" w:rsidRPr="003D5EF1" w:rsidRDefault="00B11951" w:rsidP="009E2F7D">
            <w:pPr>
              <w:rPr>
                <w:rFonts w:asciiTheme="majorHAnsi" w:hAnsiTheme="majorHAnsi"/>
                <w:sz w:val="22"/>
                <w:szCs w:val="22"/>
              </w:rPr>
            </w:pPr>
          </w:p>
        </w:tc>
      </w:tr>
    </w:tbl>
    <w:p w:rsidR="00B11951" w:rsidRPr="003D5EF1" w:rsidRDefault="00B11951" w:rsidP="003D5EF1">
      <w:pPr>
        <w:pStyle w:val="1"/>
        <w:spacing w:before="0" w:after="0"/>
        <w:rPr>
          <w:rFonts w:asciiTheme="majorHAnsi" w:hAnsiTheme="majorHAnsi"/>
          <w:sz w:val="28"/>
          <w:szCs w:val="28"/>
        </w:rPr>
      </w:pPr>
      <w:r w:rsidRPr="003D5EF1">
        <w:rPr>
          <w:rFonts w:asciiTheme="majorHAnsi" w:hAnsiTheme="majorHAnsi"/>
        </w:rPr>
        <w:br w:type="page"/>
      </w:r>
      <w:r w:rsidRPr="003D5EF1">
        <w:rPr>
          <w:rFonts w:asciiTheme="majorHAnsi" w:hAnsiTheme="majorHAnsi"/>
          <w:sz w:val="28"/>
          <w:szCs w:val="28"/>
        </w:rPr>
        <w:lastRenderedPageBreak/>
        <w:t>2.</w:t>
      </w:r>
      <w:r w:rsidRPr="003D5EF1">
        <w:rPr>
          <w:rFonts w:asciiTheme="majorHAnsi" w:hAnsiTheme="majorHAnsi"/>
          <w:sz w:val="28"/>
          <w:szCs w:val="28"/>
        </w:rPr>
        <w:tab/>
        <w:t>ОПИСАНИЕ ПРОЕКТА</w:t>
      </w:r>
    </w:p>
    <w:p w:rsidR="00B11951" w:rsidRPr="003D5EF1" w:rsidRDefault="00B11951" w:rsidP="003D5EF1">
      <w:pPr>
        <w:numPr>
          <w:ilvl w:val="1"/>
          <w:numId w:val="28"/>
        </w:numPr>
        <w:tabs>
          <w:tab w:val="left" w:pos="709"/>
        </w:tabs>
        <w:ind w:left="0" w:firstLine="0"/>
        <w:jc w:val="both"/>
        <w:rPr>
          <w:rFonts w:asciiTheme="majorHAnsi" w:hAnsiTheme="majorHAnsi"/>
        </w:rPr>
      </w:pPr>
      <w:r w:rsidRPr="003D5EF1">
        <w:rPr>
          <w:rFonts w:asciiTheme="majorHAnsi" w:hAnsiTheme="majorHAnsi"/>
          <w:b/>
        </w:rPr>
        <w:t>Полное наименование проекта</w:t>
      </w:r>
      <w:r w:rsidRPr="003D5EF1">
        <w:rPr>
          <w:rFonts w:asciiTheme="majorHAnsi" w:hAnsiTheme="majorHAnsi"/>
        </w:rPr>
        <w:t xml:space="preserve">: </w:t>
      </w:r>
    </w:p>
    <w:p w:rsidR="00B11951" w:rsidRPr="003D5EF1" w:rsidRDefault="00B11951" w:rsidP="003D5EF1">
      <w:pPr>
        <w:spacing w:line="360" w:lineRule="auto"/>
        <w:jc w:val="both"/>
        <w:rPr>
          <w:rFonts w:asciiTheme="majorHAnsi" w:hAnsiTheme="majorHAnsi"/>
        </w:rPr>
      </w:pPr>
      <w:r w:rsidRPr="003D5EF1">
        <w:rPr>
          <w:rFonts w:asciiTheme="majorHAnsi" w:hAnsiTheme="majorHAnsi"/>
        </w:rPr>
        <w:t>_________________________________________________________________</w:t>
      </w:r>
      <w:r w:rsidR="003D5EF1">
        <w:rPr>
          <w:rFonts w:asciiTheme="majorHAnsi" w:hAnsiTheme="majorHAnsi"/>
        </w:rPr>
        <w:t>__________________</w:t>
      </w:r>
    </w:p>
    <w:p w:rsidR="00B11951" w:rsidRPr="003D5EF1" w:rsidRDefault="00B11951" w:rsidP="003D5EF1">
      <w:pPr>
        <w:numPr>
          <w:ilvl w:val="1"/>
          <w:numId w:val="28"/>
        </w:numPr>
        <w:tabs>
          <w:tab w:val="left" w:pos="709"/>
        </w:tabs>
        <w:ind w:left="0" w:firstLine="0"/>
        <w:jc w:val="both"/>
        <w:rPr>
          <w:rFonts w:asciiTheme="majorHAnsi" w:hAnsiTheme="majorHAnsi"/>
        </w:rPr>
      </w:pPr>
      <w:r w:rsidRPr="003D5EF1">
        <w:rPr>
          <w:rFonts w:asciiTheme="majorHAnsi" w:hAnsiTheme="majorHAnsi"/>
          <w:b/>
        </w:rPr>
        <w:t>Суть проекта</w:t>
      </w:r>
      <w:r w:rsidRPr="003D5EF1">
        <w:rPr>
          <w:rFonts w:asciiTheme="majorHAnsi" w:hAnsiTheme="majorHAnsi"/>
        </w:rPr>
        <w:t xml:space="preserve">: </w:t>
      </w:r>
    </w:p>
    <w:p w:rsidR="00B11951" w:rsidRPr="003D5EF1" w:rsidRDefault="00B11951" w:rsidP="003D5EF1">
      <w:pPr>
        <w:spacing w:line="360" w:lineRule="auto"/>
        <w:jc w:val="both"/>
        <w:rPr>
          <w:rFonts w:asciiTheme="majorHAnsi" w:hAnsiTheme="majorHAnsi"/>
        </w:rPr>
      </w:pPr>
      <w:r w:rsidRPr="003D5EF1">
        <w:rPr>
          <w:rFonts w:asciiTheme="majorHAnsi" w:hAnsiTheme="majorHAnsi"/>
        </w:rPr>
        <w:t>________________________________________________________________</w:t>
      </w:r>
      <w:r w:rsidR="003D5EF1">
        <w:rPr>
          <w:rFonts w:asciiTheme="majorHAnsi" w:hAnsiTheme="majorHAnsi"/>
        </w:rPr>
        <w:t>___________________</w:t>
      </w:r>
    </w:p>
    <w:p w:rsidR="00B11951" w:rsidRPr="003D5EF1" w:rsidRDefault="00B11951" w:rsidP="00B477A4">
      <w:pPr>
        <w:numPr>
          <w:ilvl w:val="1"/>
          <w:numId w:val="28"/>
        </w:numPr>
        <w:tabs>
          <w:tab w:val="left" w:pos="709"/>
        </w:tabs>
        <w:spacing w:before="120" w:after="120"/>
        <w:ind w:left="0" w:firstLine="0"/>
        <w:jc w:val="both"/>
        <w:rPr>
          <w:rFonts w:asciiTheme="majorHAnsi" w:hAnsiTheme="majorHAnsi"/>
        </w:rPr>
      </w:pPr>
      <w:r w:rsidRPr="003D5EF1">
        <w:rPr>
          <w:rFonts w:asciiTheme="majorHAnsi" w:hAnsiTheme="majorHAnsi"/>
          <w:b/>
        </w:rPr>
        <w:t>Стадия готовности проекта</w:t>
      </w:r>
      <w:r w:rsidRPr="003D5EF1">
        <w:rPr>
          <w:rFonts w:asciiTheme="majorHAnsi" w:hAnsiTheme="majorHAnsi"/>
        </w:rPr>
        <w:t xml:space="preserve">: </w:t>
      </w:r>
    </w:p>
    <w:tbl>
      <w:tblPr>
        <w:tblW w:w="9652" w:type="dxa"/>
        <w:tblInd w:w="-5" w:type="dxa"/>
        <w:tblLook w:val="04A0" w:firstRow="1" w:lastRow="0" w:firstColumn="1" w:lastColumn="0" w:noHBand="0" w:noVBand="1"/>
      </w:tblPr>
      <w:tblGrid>
        <w:gridCol w:w="680"/>
        <w:gridCol w:w="8972"/>
      </w:tblGrid>
      <w:tr w:rsidR="00B11951" w:rsidRPr="003D5EF1" w:rsidTr="006A75DA">
        <w:trPr>
          <w:trHeight w:val="284"/>
        </w:trPr>
        <w:tc>
          <w:tcPr>
            <w:tcW w:w="680" w:type="dxa"/>
            <w:tcBorders>
              <w:top w:val="single" w:sz="4" w:space="0" w:color="auto"/>
              <w:left w:val="single" w:sz="4" w:space="0" w:color="auto"/>
              <w:bottom w:val="double" w:sz="4" w:space="0" w:color="auto"/>
              <w:right w:val="single" w:sz="4" w:space="0" w:color="auto"/>
            </w:tcBorders>
            <w:shd w:val="clear" w:color="000000" w:fill="D6E3BC"/>
            <w:noWrap/>
            <w:vAlign w:val="bottom"/>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Х*</w:t>
            </w:r>
          </w:p>
        </w:tc>
        <w:tc>
          <w:tcPr>
            <w:tcW w:w="8972" w:type="dxa"/>
            <w:tcBorders>
              <w:top w:val="single" w:sz="4" w:space="0" w:color="auto"/>
              <w:left w:val="single" w:sz="4" w:space="0" w:color="auto"/>
              <w:bottom w:val="double" w:sz="4" w:space="0" w:color="auto"/>
              <w:right w:val="single" w:sz="4" w:space="0" w:color="auto"/>
            </w:tcBorders>
            <w:shd w:val="clear" w:color="000000" w:fill="D6E3BC"/>
            <w:vAlign w:val="bottom"/>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Мероприятия </w:t>
            </w:r>
          </w:p>
        </w:tc>
      </w:tr>
      <w:tr w:rsidR="00B11951" w:rsidRPr="003D5EF1" w:rsidTr="006A75DA">
        <w:trPr>
          <w:trHeight w:val="284"/>
        </w:trPr>
        <w:tc>
          <w:tcPr>
            <w:tcW w:w="68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double" w:sz="4" w:space="0" w:color="auto"/>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 xml:space="preserve">проработана бизнес-идея </w:t>
            </w:r>
          </w:p>
        </w:tc>
      </w:tr>
      <w:tr w:rsidR="00B11951" w:rsidRPr="003D5EF1" w:rsidTr="006A75DA">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 xml:space="preserve">разработан бизнес-план проекта </w:t>
            </w:r>
          </w:p>
        </w:tc>
      </w:tr>
      <w:tr w:rsidR="00B11951" w:rsidRPr="003D5EF1" w:rsidTr="006A75DA">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 xml:space="preserve">заключены контракты (договор о намерениях) с поставщиками оборудования </w:t>
            </w:r>
          </w:p>
        </w:tc>
      </w:tr>
      <w:tr w:rsidR="00B11951" w:rsidRPr="003D5EF1" w:rsidTr="006A75DA">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заключен договор (договор о намерениях) аренды (субаренды) помещения</w:t>
            </w:r>
          </w:p>
        </w:tc>
      </w:tr>
      <w:tr w:rsidR="00B11951" w:rsidRPr="003D5EF1" w:rsidTr="006A75DA">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имеется в наличии часть необходимого оборудования</w:t>
            </w:r>
          </w:p>
        </w:tc>
      </w:tr>
      <w:tr w:rsidR="00B11951" w:rsidRPr="003D5EF1" w:rsidTr="006A75DA">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 xml:space="preserve">проведены ремонтные работы в помещении </w:t>
            </w:r>
          </w:p>
        </w:tc>
      </w:tr>
      <w:tr w:rsidR="00B11951" w:rsidRPr="003D5EF1" w:rsidTr="006A75DA">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 xml:space="preserve">произведена наладка оборудования </w:t>
            </w:r>
          </w:p>
        </w:tc>
      </w:tr>
      <w:tr w:rsidR="00B11951" w:rsidRPr="003D5EF1" w:rsidTr="006A75DA">
        <w:trPr>
          <w:trHeight w:val="284"/>
        </w:trPr>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B11951" w:rsidRPr="003D5EF1" w:rsidRDefault="00B11951" w:rsidP="009E2F7D">
            <w:pPr>
              <w:jc w:val="center"/>
              <w:rPr>
                <w:rFonts w:asciiTheme="majorHAnsi" w:hAnsiTheme="majorHAnsi"/>
                <w:b/>
                <w:color w:val="000000"/>
              </w:rPr>
            </w:pPr>
          </w:p>
        </w:tc>
        <w:tc>
          <w:tcPr>
            <w:tcW w:w="8972" w:type="dxa"/>
            <w:tcBorders>
              <w:top w:val="nil"/>
              <w:left w:val="nil"/>
              <w:bottom w:val="single" w:sz="4" w:space="0" w:color="auto"/>
              <w:right w:val="single" w:sz="4" w:space="0" w:color="auto"/>
            </w:tcBorders>
            <w:shd w:val="clear" w:color="auto" w:fill="auto"/>
            <w:noWrap/>
            <w:vAlign w:val="bottom"/>
            <w:hideMark/>
          </w:tcPr>
          <w:p w:rsidR="00B11951" w:rsidRPr="003D5EF1" w:rsidRDefault="00B11951" w:rsidP="009E2F7D">
            <w:pPr>
              <w:ind w:left="76"/>
              <w:rPr>
                <w:rFonts w:asciiTheme="majorHAnsi" w:hAnsiTheme="majorHAnsi"/>
                <w:color w:val="000000"/>
                <w:sz w:val="22"/>
                <w:szCs w:val="22"/>
              </w:rPr>
            </w:pPr>
            <w:r w:rsidRPr="003D5EF1">
              <w:rPr>
                <w:rFonts w:asciiTheme="majorHAnsi" w:hAnsiTheme="majorHAnsi"/>
                <w:color w:val="000000"/>
                <w:sz w:val="22"/>
                <w:szCs w:val="22"/>
              </w:rPr>
              <w:t xml:space="preserve">произведен подбор / набор персонала </w:t>
            </w:r>
          </w:p>
        </w:tc>
      </w:tr>
    </w:tbl>
    <w:p w:rsidR="00B11951" w:rsidRPr="003D5EF1" w:rsidRDefault="00B11951" w:rsidP="00B11951">
      <w:pPr>
        <w:tabs>
          <w:tab w:val="left" w:pos="706"/>
        </w:tabs>
        <w:spacing w:before="120"/>
        <w:jc w:val="both"/>
        <w:rPr>
          <w:rFonts w:asciiTheme="majorHAnsi" w:hAnsiTheme="majorHAnsi"/>
          <w:i/>
        </w:rPr>
      </w:pPr>
      <w:r w:rsidRPr="003D5EF1">
        <w:rPr>
          <w:rFonts w:asciiTheme="majorHAnsi" w:hAnsiTheme="majorHAnsi"/>
          <w:i/>
        </w:rPr>
        <w:t>*необходимо отметить «</w:t>
      </w:r>
      <w:r w:rsidRPr="003D5EF1">
        <w:rPr>
          <w:rFonts w:asciiTheme="majorHAnsi" w:hAnsiTheme="majorHAnsi"/>
          <w:b/>
          <w:i/>
        </w:rPr>
        <w:t>Х</w:t>
      </w:r>
      <w:r w:rsidRPr="003D5EF1">
        <w:rPr>
          <w:rFonts w:asciiTheme="majorHAnsi" w:hAnsiTheme="majorHAnsi"/>
          <w:i/>
        </w:rPr>
        <w:t xml:space="preserve">» </w:t>
      </w:r>
      <w:r w:rsidRPr="003D5EF1">
        <w:rPr>
          <w:rFonts w:asciiTheme="majorHAnsi" w:hAnsiTheme="majorHAnsi"/>
          <w:i/>
          <w:color w:val="000000"/>
        </w:rPr>
        <w:t>действия, которые уже были произведены для реализации проекта</w:t>
      </w:r>
      <w:r w:rsidRPr="003D5EF1">
        <w:rPr>
          <w:rFonts w:asciiTheme="majorHAnsi" w:hAnsiTheme="majorHAnsi"/>
          <w:i/>
        </w:rPr>
        <w:t xml:space="preserve">. </w:t>
      </w:r>
    </w:p>
    <w:p w:rsidR="00B11951" w:rsidRPr="003D5EF1" w:rsidRDefault="00B11951" w:rsidP="00B477A4">
      <w:pPr>
        <w:numPr>
          <w:ilvl w:val="1"/>
          <w:numId w:val="28"/>
        </w:numPr>
        <w:tabs>
          <w:tab w:val="left" w:pos="706"/>
        </w:tabs>
        <w:spacing w:before="120" w:after="120"/>
        <w:ind w:left="0" w:firstLine="0"/>
        <w:jc w:val="both"/>
        <w:rPr>
          <w:rFonts w:asciiTheme="majorHAnsi" w:hAnsiTheme="majorHAnsi"/>
        </w:rPr>
      </w:pPr>
      <w:r w:rsidRPr="003D5EF1">
        <w:rPr>
          <w:rFonts w:asciiTheme="majorHAnsi" w:hAnsiTheme="majorHAnsi"/>
          <w:b/>
        </w:rPr>
        <w:t>Основные финансовые показатели проекта</w:t>
      </w:r>
      <w:r w:rsidRPr="003D5EF1">
        <w:rPr>
          <w:rFonts w:asciiTheme="majorHAnsi" w:hAnsiTheme="majorHAnsi"/>
        </w:rPr>
        <w:t xml:space="preserve">: </w:t>
      </w:r>
    </w:p>
    <w:tbl>
      <w:tblPr>
        <w:tblW w:w="9600" w:type="dxa"/>
        <w:tblInd w:w="-5" w:type="dxa"/>
        <w:tblLook w:val="04A0" w:firstRow="1" w:lastRow="0" w:firstColumn="1" w:lastColumn="0" w:noHBand="0" w:noVBand="1"/>
      </w:tblPr>
      <w:tblGrid>
        <w:gridCol w:w="6614"/>
        <w:gridCol w:w="1760"/>
        <w:gridCol w:w="1226"/>
      </w:tblGrid>
      <w:tr w:rsidR="00B11951" w:rsidRPr="003D5EF1" w:rsidTr="006A75DA">
        <w:trPr>
          <w:trHeight w:val="20"/>
        </w:trPr>
        <w:tc>
          <w:tcPr>
            <w:tcW w:w="6614"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rPr>
            </w:pPr>
            <w:r w:rsidRPr="003D5EF1">
              <w:rPr>
                <w:rFonts w:asciiTheme="majorHAnsi" w:hAnsiTheme="majorHAnsi"/>
                <w:b/>
                <w:bCs/>
              </w:rPr>
              <w:t>Наименование:</w:t>
            </w:r>
          </w:p>
        </w:tc>
        <w:tc>
          <w:tcPr>
            <w:tcW w:w="1760" w:type="dxa"/>
            <w:tcBorders>
              <w:top w:val="single" w:sz="4" w:space="0" w:color="auto"/>
              <w:left w:val="nil"/>
              <w:bottom w:val="double" w:sz="4" w:space="0" w:color="auto"/>
              <w:right w:val="single" w:sz="4" w:space="0" w:color="auto"/>
            </w:tcBorders>
            <w:shd w:val="clear" w:color="000000" w:fill="D6E3BC"/>
            <w:noWrap/>
            <w:vAlign w:val="center"/>
          </w:tcPr>
          <w:p w:rsidR="00B11951" w:rsidRPr="003D5EF1" w:rsidRDefault="00B11951" w:rsidP="009E2F7D">
            <w:pPr>
              <w:jc w:val="center"/>
              <w:rPr>
                <w:rFonts w:asciiTheme="majorHAnsi" w:hAnsiTheme="majorHAnsi"/>
                <w:b/>
                <w:bCs/>
              </w:rPr>
            </w:pPr>
            <w:r w:rsidRPr="003D5EF1">
              <w:rPr>
                <w:rFonts w:asciiTheme="majorHAnsi" w:hAnsiTheme="majorHAnsi"/>
                <w:b/>
                <w:bCs/>
              </w:rPr>
              <w:t>Единицы измерения</w:t>
            </w:r>
          </w:p>
        </w:tc>
        <w:tc>
          <w:tcPr>
            <w:tcW w:w="1226"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rPr>
            </w:pPr>
            <w:r w:rsidRPr="003D5EF1">
              <w:rPr>
                <w:rFonts w:asciiTheme="majorHAnsi" w:hAnsiTheme="majorHAnsi"/>
                <w:b/>
              </w:rPr>
              <w:t>Значение</w:t>
            </w:r>
          </w:p>
        </w:tc>
      </w:tr>
      <w:tr w:rsidR="00B11951" w:rsidRPr="003D5EF1" w:rsidTr="006A75DA">
        <w:trPr>
          <w:trHeight w:val="20"/>
        </w:trPr>
        <w:tc>
          <w:tcPr>
            <w:tcW w:w="6614"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bCs/>
                <w:color w:val="000000"/>
              </w:rPr>
            </w:pPr>
            <w:r w:rsidRPr="003D5EF1">
              <w:rPr>
                <w:rFonts w:asciiTheme="majorHAnsi" w:hAnsiTheme="majorHAnsi"/>
                <w:bCs/>
                <w:color w:val="000000"/>
              </w:rPr>
              <w:t>Общая стоимость проекта:</w:t>
            </w:r>
          </w:p>
        </w:tc>
        <w:tc>
          <w:tcPr>
            <w:tcW w:w="1760" w:type="dxa"/>
            <w:tcBorders>
              <w:top w:val="doub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bCs/>
                <w:color w:val="000000"/>
              </w:rPr>
            </w:pPr>
            <w:r w:rsidRPr="003D5EF1">
              <w:rPr>
                <w:rFonts w:asciiTheme="majorHAnsi" w:hAnsiTheme="majorHAnsi"/>
                <w:bCs/>
                <w:color w:val="000000"/>
              </w:rPr>
              <w:t>руб.</w:t>
            </w:r>
          </w:p>
        </w:tc>
        <w:tc>
          <w:tcPr>
            <w:tcW w:w="1226"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ind w:left="597"/>
              <w:rPr>
                <w:rFonts w:asciiTheme="majorHAnsi" w:hAnsiTheme="majorHAnsi"/>
                <w:i/>
                <w:color w:val="000000"/>
              </w:rPr>
            </w:pPr>
            <w:r w:rsidRPr="003D5EF1">
              <w:rPr>
                <w:rFonts w:asciiTheme="majorHAnsi" w:hAnsiTheme="majorHAnsi"/>
                <w:i/>
                <w:color w:val="000000"/>
              </w:rPr>
              <w:t xml:space="preserve"> собственные средства</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i/>
                <w:color w:val="000000"/>
              </w:rPr>
            </w:pPr>
            <w:r w:rsidRPr="003D5EF1">
              <w:rPr>
                <w:rFonts w:asciiTheme="majorHAnsi" w:hAnsiTheme="majorHAnsi"/>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ind w:left="597"/>
              <w:rPr>
                <w:rFonts w:asciiTheme="majorHAnsi" w:hAnsiTheme="majorHAnsi"/>
                <w:i/>
                <w:color w:val="000000"/>
              </w:rPr>
            </w:pPr>
            <w:r w:rsidRPr="003D5EF1">
              <w:rPr>
                <w:rFonts w:asciiTheme="majorHAnsi" w:hAnsiTheme="majorHAnsi"/>
                <w:i/>
                <w:color w:val="000000"/>
              </w:rPr>
              <w:t xml:space="preserve"> заемные средства (кредиты)</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i/>
                <w:color w:val="000000"/>
              </w:rPr>
            </w:pPr>
            <w:r w:rsidRPr="003D5EF1">
              <w:rPr>
                <w:rFonts w:asciiTheme="majorHAnsi" w:hAnsiTheme="majorHAnsi"/>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ind w:left="597"/>
              <w:rPr>
                <w:rFonts w:asciiTheme="majorHAnsi" w:hAnsiTheme="majorHAnsi"/>
                <w:i/>
                <w:color w:val="000000"/>
              </w:rPr>
            </w:pPr>
            <w:r w:rsidRPr="003D5EF1">
              <w:rPr>
                <w:rFonts w:asciiTheme="majorHAnsi" w:hAnsiTheme="majorHAnsi"/>
                <w:i/>
                <w:color w:val="000000"/>
              </w:rPr>
              <w:t xml:space="preserve"> государственные субсидии (грант МЭР)</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i/>
                <w:color w:val="000000"/>
              </w:rPr>
            </w:pPr>
            <w:r w:rsidRPr="003D5EF1">
              <w:rPr>
                <w:rFonts w:asciiTheme="majorHAnsi" w:hAnsiTheme="majorHAnsi"/>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ind w:left="597"/>
              <w:rPr>
                <w:rFonts w:asciiTheme="majorHAnsi" w:hAnsiTheme="majorHAnsi"/>
                <w:i/>
                <w:color w:val="000000"/>
              </w:rPr>
            </w:pPr>
            <w:r w:rsidRPr="003D5EF1">
              <w:rPr>
                <w:rFonts w:asciiTheme="majorHAnsi" w:hAnsiTheme="majorHAnsi"/>
                <w:i/>
                <w:color w:val="000000"/>
              </w:rPr>
              <w:t xml:space="preserve"> государственные субсидии (ГСЗН)</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i/>
                <w:color w:val="000000"/>
              </w:rPr>
            </w:pPr>
            <w:r w:rsidRPr="003D5EF1">
              <w:rPr>
                <w:rFonts w:asciiTheme="majorHAnsi" w:hAnsiTheme="majorHAnsi"/>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ind w:left="597"/>
              <w:rPr>
                <w:rFonts w:asciiTheme="majorHAnsi" w:hAnsiTheme="majorHAnsi"/>
                <w:i/>
                <w:color w:val="000000"/>
              </w:rPr>
            </w:pPr>
            <w:r w:rsidRPr="003D5EF1">
              <w:rPr>
                <w:rFonts w:asciiTheme="majorHAnsi" w:hAnsiTheme="majorHAnsi"/>
                <w:i/>
                <w:color w:val="000000"/>
              </w:rPr>
              <w:t xml:space="preserve"> субвенция (ГСЗН)</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i/>
                <w:color w:val="000000"/>
              </w:rPr>
            </w:pPr>
            <w:r w:rsidRPr="003D5EF1">
              <w:rPr>
                <w:rFonts w:asciiTheme="majorHAnsi" w:hAnsiTheme="majorHAnsi"/>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ind w:left="597"/>
              <w:rPr>
                <w:rFonts w:asciiTheme="majorHAnsi" w:hAnsiTheme="majorHAnsi"/>
                <w:i/>
                <w:color w:val="000000"/>
              </w:rPr>
            </w:pPr>
            <w:r w:rsidRPr="003D5EF1">
              <w:rPr>
                <w:rFonts w:asciiTheme="majorHAnsi" w:hAnsiTheme="majorHAnsi"/>
                <w:i/>
                <w:color w:val="000000"/>
              </w:rPr>
              <w:t xml:space="preserve"> прочие источники финансирования</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i/>
                <w:color w:val="000000"/>
              </w:rPr>
            </w:pPr>
            <w:r w:rsidRPr="003D5EF1">
              <w:rPr>
                <w:rFonts w:asciiTheme="majorHAnsi" w:hAnsiTheme="majorHAnsi"/>
                <w: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rPr>
            </w:pPr>
            <w:r w:rsidRPr="003D5EF1">
              <w:rPr>
                <w:rFonts w:asciiTheme="majorHAnsi" w:hAnsiTheme="majorHAnsi"/>
                <w:color w:val="000000"/>
              </w:rPr>
              <w:t>Чистая прибыль (за первый год проекта)</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color w:val="000000"/>
              </w:rPr>
            </w:pPr>
            <w:r w:rsidRPr="003D5EF1">
              <w:rPr>
                <w:rFonts w:asciiTheme="majorHAnsi" w:hAnsiTheme="majorHAns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rPr>
            </w:pPr>
            <w:r w:rsidRPr="003D5EF1">
              <w:rPr>
                <w:rFonts w:asciiTheme="majorHAnsi" w:hAnsiTheme="majorHAnsi"/>
                <w:color w:val="000000"/>
              </w:rPr>
              <w:t>Суммарный денежный поток (за первый год проекта)</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color w:val="000000"/>
              </w:rPr>
            </w:pPr>
            <w:r w:rsidRPr="003D5EF1">
              <w:rPr>
                <w:rFonts w:asciiTheme="majorHAnsi" w:hAnsiTheme="majorHAnsi"/>
                <w:color w:val="000000"/>
              </w:rPr>
              <w:t>руб.</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rPr>
            </w:pPr>
            <w:r w:rsidRPr="003D5EF1">
              <w:rPr>
                <w:rFonts w:asciiTheme="majorHAnsi" w:hAnsiTheme="majorHAnsi"/>
                <w:color w:val="000000"/>
              </w:rPr>
              <w:t>Рентабельность продаж</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color w:val="000000"/>
              </w:rPr>
            </w:pPr>
            <w:r w:rsidRPr="003D5EF1">
              <w:rPr>
                <w:rFonts w:asciiTheme="majorHAnsi" w:hAnsiTheme="majorHAnsi"/>
                <w:color w:val="000000"/>
              </w:rPr>
              <w:t>%</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r w:rsidR="00B11951" w:rsidRPr="003D5EF1" w:rsidTr="006A75DA">
        <w:trPr>
          <w:trHeight w:val="20"/>
        </w:trPr>
        <w:tc>
          <w:tcPr>
            <w:tcW w:w="661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rPr>
            </w:pPr>
            <w:r w:rsidRPr="003D5EF1">
              <w:rPr>
                <w:rFonts w:asciiTheme="majorHAnsi" w:hAnsiTheme="majorHAnsi"/>
                <w:color w:val="000000"/>
              </w:rPr>
              <w:t>Период окупаемости общих вложений</w:t>
            </w:r>
          </w:p>
        </w:tc>
        <w:tc>
          <w:tcPr>
            <w:tcW w:w="1760" w:type="dxa"/>
            <w:tcBorders>
              <w:top w:val="single" w:sz="4" w:space="0" w:color="auto"/>
              <w:left w:val="nil"/>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color w:val="000000"/>
              </w:rPr>
            </w:pPr>
            <w:r w:rsidRPr="003D5EF1">
              <w:rPr>
                <w:rFonts w:asciiTheme="majorHAnsi" w:hAnsiTheme="majorHAnsi"/>
                <w:color w:val="000000"/>
              </w:rPr>
              <w:t>мес.</w:t>
            </w:r>
          </w:p>
        </w:tc>
        <w:tc>
          <w:tcPr>
            <w:tcW w:w="1226"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rPr>
            </w:pPr>
          </w:p>
        </w:tc>
      </w:tr>
    </w:tbl>
    <w:p w:rsidR="00B11951" w:rsidRPr="003D5EF1" w:rsidRDefault="00B11951" w:rsidP="00B477A4">
      <w:pPr>
        <w:numPr>
          <w:ilvl w:val="1"/>
          <w:numId w:val="28"/>
        </w:numPr>
        <w:tabs>
          <w:tab w:val="left" w:pos="706"/>
        </w:tabs>
        <w:spacing w:before="120" w:after="120"/>
        <w:ind w:left="0" w:firstLine="0"/>
        <w:jc w:val="both"/>
        <w:rPr>
          <w:rFonts w:asciiTheme="majorHAnsi" w:hAnsiTheme="majorHAnsi"/>
        </w:rPr>
      </w:pPr>
      <w:r w:rsidRPr="003D5EF1">
        <w:rPr>
          <w:rFonts w:asciiTheme="majorHAnsi" w:hAnsiTheme="majorHAnsi"/>
          <w:b/>
        </w:rPr>
        <w:t>Предпочтительная организационно-правовая форма</w:t>
      </w:r>
      <w:r w:rsidRPr="003D5EF1">
        <w:rPr>
          <w:rFonts w:asciiTheme="majorHAnsi" w:hAnsiTheme="maj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7322"/>
      </w:tblGrid>
      <w:tr w:rsidR="00B11951" w:rsidRPr="003D5EF1" w:rsidTr="006A75DA">
        <w:trPr>
          <w:trHeight w:val="170"/>
          <w:jc w:val="center"/>
        </w:trPr>
        <w:tc>
          <w:tcPr>
            <w:tcW w:w="787" w:type="dxa"/>
            <w:tcBorders>
              <w:bottom w:val="doub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Х*</w:t>
            </w:r>
          </w:p>
        </w:tc>
        <w:tc>
          <w:tcPr>
            <w:tcW w:w="7322" w:type="dxa"/>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3D5EF1" w:rsidRDefault="00B11951" w:rsidP="009E2F7D">
            <w:pPr>
              <w:ind w:firstLine="476"/>
              <w:jc w:val="center"/>
              <w:rPr>
                <w:rFonts w:asciiTheme="majorHAnsi" w:hAnsiTheme="majorHAnsi"/>
                <w:b/>
                <w:bCs/>
                <w:sz w:val="22"/>
                <w:szCs w:val="22"/>
              </w:rPr>
            </w:pPr>
            <w:r w:rsidRPr="003D5EF1">
              <w:rPr>
                <w:rFonts w:asciiTheme="majorHAnsi" w:hAnsiTheme="majorHAnsi"/>
                <w:b/>
                <w:color w:val="000000"/>
                <w:sz w:val="22"/>
                <w:szCs w:val="22"/>
              </w:rPr>
              <w:t>Организационно-правовая форма предполагаемого предприятия</w:t>
            </w:r>
          </w:p>
        </w:tc>
      </w:tr>
      <w:tr w:rsidR="00B11951" w:rsidRPr="003D5EF1" w:rsidTr="006A75DA">
        <w:trPr>
          <w:trHeight w:val="170"/>
          <w:jc w:val="center"/>
        </w:trPr>
        <w:tc>
          <w:tcPr>
            <w:tcW w:w="787" w:type="dxa"/>
            <w:tcBorders>
              <w:top w:val="double" w:sz="4" w:space="0" w:color="auto"/>
              <w:right w:val="single" w:sz="4" w:space="0" w:color="auto"/>
            </w:tcBorders>
            <w:vAlign w:val="center"/>
          </w:tcPr>
          <w:p w:rsidR="00B11951" w:rsidRPr="003D5EF1" w:rsidRDefault="00B11951" w:rsidP="009E2F7D">
            <w:pPr>
              <w:tabs>
                <w:tab w:val="left" w:pos="706"/>
              </w:tabs>
              <w:jc w:val="center"/>
              <w:rPr>
                <w:rFonts w:asciiTheme="majorHAnsi" w:hAnsiTheme="majorHAnsi"/>
                <w:b/>
                <w:sz w:val="22"/>
                <w:szCs w:val="22"/>
              </w:rPr>
            </w:pPr>
          </w:p>
        </w:tc>
        <w:tc>
          <w:tcPr>
            <w:tcW w:w="7322" w:type="dxa"/>
            <w:tcBorders>
              <w:top w:val="double" w:sz="4" w:space="0" w:color="auto"/>
              <w:left w:val="single" w:sz="4" w:space="0" w:color="auto"/>
              <w:bottom w:val="single" w:sz="4" w:space="0" w:color="auto"/>
              <w:right w:val="single" w:sz="4" w:space="0" w:color="auto"/>
            </w:tcBorders>
            <w:vAlign w:val="center"/>
          </w:tcPr>
          <w:p w:rsidR="00B11951" w:rsidRPr="003D5EF1" w:rsidRDefault="00B11951" w:rsidP="009E2F7D">
            <w:pPr>
              <w:tabs>
                <w:tab w:val="left" w:pos="706"/>
              </w:tabs>
              <w:ind w:left="136"/>
              <w:rPr>
                <w:rFonts w:asciiTheme="majorHAnsi" w:hAnsiTheme="majorHAnsi"/>
                <w:b/>
                <w:sz w:val="22"/>
                <w:szCs w:val="22"/>
              </w:rPr>
            </w:pPr>
            <w:r w:rsidRPr="003D5EF1">
              <w:rPr>
                <w:rFonts w:asciiTheme="majorHAnsi" w:hAnsiTheme="majorHAnsi"/>
                <w:sz w:val="22"/>
                <w:szCs w:val="22"/>
              </w:rPr>
              <w:t>ИПБОЮЛ</w:t>
            </w:r>
          </w:p>
        </w:tc>
      </w:tr>
      <w:tr w:rsidR="00B11951" w:rsidRPr="003D5EF1" w:rsidTr="006A75DA">
        <w:trPr>
          <w:trHeight w:val="170"/>
          <w:jc w:val="center"/>
        </w:trPr>
        <w:tc>
          <w:tcPr>
            <w:tcW w:w="787" w:type="dxa"/>
            <w:tcBorders>
              <w:right w:val="single" w:sz="4" w:space="0" w:color="auto"/>
            </w:tcBorders>
            <w:vAlign w:val="center"/>
          </w:tcPr>
          <w:p w:rsidR="00B11951" w:rsidRPr="003D5EF1" w:rsidRDefault="00B11951" w:rsidP="009E2F7D">
            <w:pPr>
              <w:tabs>
                <w:tab w:val="left" w:pos="706"/>
              </w:tabs>
              <w:jc w:val="center"/>
              <w:rPr>
                <w:rFonts w:asciiTheme="majorHAnsi" w:hAnsiTheme="majorHAnsi"/>
                <w:b/>
                <w:sz w:val="22"/>
                <w:szCs w:val="22"/>
              </w:rPr>
            </w:pPr>
          </w:p>
        </w:tc>
        <w:tc>
          <w:tcPr>
            <w:tcW w:w="7322" w:type="dxa"/>
            <w:tcBorders>
              <w:top w:val="single" w:sz="4" w:space="0" w:color="auto"/>
              <w:left w:val="single" w:sz="4" w:space="0" w:color="auto"/>
              <w:bottom w:val="single" w:sz="4" w:space="0" w:color="auto"/>
              <w:right w:val="single" w:sz="4" w:space="0" w:color="auto"/>
            </w:tcBorders>
            <w:vAlign w:val="center"/>
          </w:tcPr>
          <w:p w:rsidR="00B11951" w:rsidRPr="003D5EF1" w:rsidRDefault="00B11951" w:rsidP="009E2F7D">
            <w:pPr>
              <w:tabs>
                <w:tab w:val="left" w:pos="706"/>
              </w:tabs>
              <w:ind w:left="136"/>
              <w:rPr>
                <w:rFonts w:asciiTheme="majorHAnsi" w:hAnsiTheme="majorHAnsi"/>
                <w:b/>
                <w:sz w:val="22"/>
                <w:szCs w:val="22"/>
              </w:rPr>
            </w:pPr>
            <w:r w:rsidRPr="003D5EF1">
              <w:rPr>
                <w:rFonts w:asciiTheme="majorHAnsi" w:hAnsiTheme="majorHAnsi"/>
                <w:sz w:val="22"/>
                <w:szCs w:val="22"/>
              </w:rPr>
              <w:t>ООО</w:t>
            </w:r>
          </w:p>
        </w:tc>
      </w:tr>
    </w:tbl>
    <w:p w:rsidR="00B11951" w:rsidRPr="003D5EF1" w:rsidRDefault="00B11951" w:rsidP="00B11951">
      <w:pPr>
        <w:tabs>
          <w:tab w:val="left" w:pos="706"/>
        </w:tabs>
        <w:spacing w:before="120"/>
        <w:jc w:val="both"/>
        <w:rPr>
          <w:rFonts w:asciiTheme="majorHAnsi" w:hAnsiTheme="majorHAnsi"/>
          <w:i/>
          <w:color w:val="000000"/>
        </w:rPr>
      </w:pPr>
      <w:r w:rsidRPr="003D5EF1">
        <w:rPr>
          <w:rFonts w:asciiTheme="majorHAnsi" w:hAnsiTheme="majorHAnsi"/>
          <w:i/>
        </w:rPr>
        <w:t>*необходимо отметить «</w:t>
      </w:r>
      <w:r w:rsidRPr="003D5EF1">
        <w:rPr>
          <w:rFonts w:asciiTheme="majorHAnsi" w:hAnsiTheme="majorHAnsi"/>
          <w:b/>
          <w:i/>
        </w:rPr>
        <w:t>Х</w:t>
      </w:r>
      <w:r w:rsidRPr="003D5EF1">
        <w:rPr>
          <w:rFonts w:asciiTheme="majorHAnsi" w:hAnsiTheme="majorHAnsi"/>
          <w:i/>
        </w:rPr>
        <w:t>» о</w:t>
      </w:r>
      <w:r w:rsidRPr="003D5EF1">
        <w:rPr>
          <w:rFonts w:asciiTheme="majorHAnsi" w:hAnsiTheme="majorHAnsi"/>
          <w:i/>
          <w:color w:val="000000"/>
        </w:rPr>
        <w:t>рганизационно - правовую форму.</w:t>
      </w:r>
    </w:p>
    <w:p w:rsidR="00B11951" w:rsidRPr="003D5EF1" w:rsidRDefault="00B11951" w:rsidP="00B477A4">
      <w:pPr>
        <w:numPr>
          <w:ilvl w:val="1"/>
          <w:numId w:val="28"/>
        </w:numPr>
        <w:tabs>
          <w:tab w:val="left" w:pos="706"/>
        </w:tabs>
        <w:spacing w:before="120" w:after="120"/>
        <w:ind w:left="0" w:firstLine="0"/>
        <w:jc w:val="both"/>
        <w:rPr>
          <w:rFonts w:asciiTheme="majorHAnsi" w:hAnsiTheme="majorHAnsi"/>
        </w:rPr>
      </w:pPr>
      <w:r w:rsidRPr="003D5EF1">
        <w:rPr>
          <w:rFonts w:asciiTheme="majorHAnsi" w:hAnsiTheme="majorHAnsi"/>
          <w:b/>
        </w:rPr>
        <w:t>Предпочтительная форма налогообложения проекта</w:t>
      </w:r>
      <w:r w:rsidRPr="003D5EF1">
        <w:rPr>
          <w:rFonts w:asciiTheme="majorHAnsi" w:hAnsiTheme="majorHAnsi"/>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8556"/>
      </w:tblGrid>
      <w:tr w:rsidR="00B11951" w:rsidRPr="003D5EF1" w:rsidTr="006A75DA">
        <w:trPr>
          <w:trHeight w:val="170"/>
          <w:jc w:val="center"/>
        </w:trPr>
        <w:tc>
          <w:tcPr>
            <w:tcW w:w="819" w:type="dxa"/>
            <w:tcBorders>
              <w:bottom w:val="doub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Х*</w:t>
            </w:r>
          </w:p>
        </w:tc>
        <w:tc>
          <w:tcPr>
            <w:tcW w:w="8556" w:type="dxa"/>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3D5EF1" w:rsidRDefault="00B11951" w:rsidP="009E2F7D">
            <w:pPr>
              <w:ind w:firstLine="476"/>
              <w:jc w:val="center"/>
              <w:rPr>
                <w:rFonts w:asciiTheme="majorHAnsi" w:hAnsiTheme="majorHAnsi"/>
                <w:b/>
                <w:bCs/>
                <w:sz w:val="22"/>
                <w:szCs w:val="22"/>
              </w:rPr>
            </w:pPr>
            <w:r w:rsidRPr="003D5EF1">
              <w:rPr>
                <w:rFonts w:asciiTheme="majorHAnsi" w:hAnsiTheme="majorHAnsi"/>
                <w:b/>
                <w:sz w:val="22"/>
                <w:szCs w:val="22"/>
              </w:rPr>
              <w:t>Налоговые режимы</w:t>
            </w:r>
          </w:p>
        </w:tc>
      </w:tr>
      <w:tr w:rsidR="00B11951" w:rsidRPr="003D5EF1" w:rsidTr="006A75DA">
        <w:trPr>
          <w:trHeight w:val="170"/>
          <w:jc w:val="center"/>
        </w:trPr>
        <w:tc>
          <w:tcPr>
            <w:tcW w:w="819" w:type="dxa"/>
            <w:tcBorders>
              <w:top w:val="double" w:sz="4" w:space="0" w:color="auto"/>
              <w:right w:val="single" w:sz="4" w:space="0" w:color="auto"/>
            </w:tcBorders>
            <w:vAlign w:val="center"/>
          </w:tcPr>
          <w:p w:rsidR="00B11951" w:rsidRPr="003D5EF1" w:rsidRDefault="00B11951" w:rsidP="009E2F7D">
            <w:pPr>
              <w:tabs>
                <w:tab w:val="left" w:pos="706"/>
              </w:tabs>
              <w:jc w:val="center"/>
              <w:rPr>
                <w:rFonts w:asciiTheme="majorHAnsi" w:hAnsiTheme="majorHAnsi"/>
                <w:b/>
                <w:sz w:val="22"/>
                <w:szCs w:val="22"/>
              </w:rPr>
            </w:pPr>
          </w:p>
        </w:tc>
        <w:tc>
          <w:tcPr>
            <w:tcW w:w="8556" w:type="dxa"/>
            <w:tcBorders>
              <w:top w:val="double" w:sz="4" w:space="0" w:color="auto"/>
              <w:left w:val="single" w:sz="4" w:space="0" w:color="auto"/>
              <w:bottom w:val="single" w:sz="4" w:space="0" w:color="auto"/>
              <w:right w:val="single" w:sz="4" w:space="0" w:color="auto"/>
            </w:tcBorders>
            <w:vAlign w:val="center"/>
          </w:tcPr>
          <w:p w:rsidR="00B11951" w:rsidRPr="003D5EF1" w:rsidRDefault="00B11951" w:rsidP="009E2F7D">
            <w:pPr>
              <w:tabs>
                <w:tab w:val="left" w:pos="706"/>
              </w:tabs>
              <w:ind w:left="76"/>
              <w:rPr>
                <w:rFonts w:asciiTheme="majorHAnsi" w:hAnsiTheme="majorHAnsi"/>
                <w:b/>
                <w:sz w:val="22"/>
                <w:szCs w:val="22"/>
              </w:rPr>
            </w:pPr>
            <w:r w:rsidRPr="003D5EF1">
              <w:rPr>
                <w:rFonts w:asciiTheme="majorHAnsi" w:hAnsiTheme="majorHAnsi"/>
                <w:sz w:val="22"/>
                <w:szCs w:val="22"/>
              </w:rPr>
              <w:t>Упрощенная система налогообложения (УСН)</w:t>
            </w:r>
          </w:p>
        </w:tc>
      </w:tr>
      <w:tr w:rsidR="00B11951" w:rsidRPr="003D5EF1" w:rsidTr="006A75DA">
        <w:trPr>
          <w:trHeight w:val="170"/>
          <w:jc w:val="center"/>
        </w:trPr>
        <w:tc>
          <w:tcPr>
            <w:tcW w:w="819" w:type="dxa"/>
            <w:tcBorders>
              <w:right w:val="single" w:sz="4" w:space="0" w:color="auto"/>
            </w:tcBorders>
            <w:vAlign w:val="center"/>
          </w:tcPr>
          <w:p w:rsidR="00B11951" w:rsidRPr="003D5EF1" w:rsidRDefault="00B11951" w:rsidP="009E2F7D">
            <w:pPr>
              <w:tabs>
                <w:tab w:val="left" w:pos="706"/>
              </w:tabs>
              <w:jc w:val="center"/>
              <w:rPr>
                <w:rFonts w:asciiTheme="majorHAnsi" w:hAnsiTheme="majorHAnsi"/>
                <w:b/>
                <w:sz w:val="22"/>
                <w:szCs w:val="22"/>
              </w:rPr>
            </w:pPr>
          </w:p>
        </w:tc>
        <w:tc>
          <w:tcPr>
            <w:tcW w:w="8556" w:type="dxa"/>
            <w:tcBorders>
              <w:top w:val="single" w:sz="4" w:space="0" w:color="auto"/>
              <w:left w:val="single" w:sz="4" w:space="0" w:color="auto"/>
              <w:bottom w:val="single" w:sz="4" w:space="0" w:color="auto"/>
              <w:right w:val="single" w:sz="4" w:space="0" w:color="auto"/>
            </w:tcBorders>
            <w:vAlign w:val="center"/>
          </w:tcPr>
          <w:p w:rsidR="00B11951" w:rsidRPr="003D5EF1" w:rsidRDefault="00B11951" w:rsidP="009E2F7D">
            <w:pPr>
              <w:tabs>
                <w:tab w:val="left" w:pos="706"/>
              </w:tabs>
              <w:ind w:left="76"/>
              <w:rPr>
                <w:rFonts w:asciiTheme="majorHAnsi" w:hAnsiTheme="majorHAnsi"/>
                <w:b/>
                <w:sz w:val="22"/>
                <w:szCs w:val="22"/>
              </w:rPr>
            </w:pPr>
            <w:r w:rsidRPr="003D5EF1">
              <w:rPr>
                <w:rFonts w:asciiTheme="majorHAnsi" w:hAnsiTheme="majorHAnsi"/>
                <w:sz w:val="22"/>
                <w:szCs w:val="22"/>
              </w:rPr>
              <w:t>Единый налог на вмененный доход (ЕНВД)</w:t>
            </w:r>
          </w:p>
        </w:tc>
      </w:tr>
      <w:tr w:rsidR="00B11951" w:rsidRPr="003D5EF1" w:rsidTr="006A75DA">
        <w:trPr>
          <w:trHeight w:val="170"/>
          <w:jc w:val="center"/>
        </w:trPr>
        <w:tc>
          <w:tcPr>
            <w:tcW w:w="819" w:type="dxa"/>
            <w:tcBorders>
              <w:right w:val="single" w:sz="4" w:space="0" w:color="auto"/>
            </w:tcBorders>
            <w:vAlign w:val="center"/>
          </w:tcPr>
          <w:p w:rsidR="00B11951" w:rsidRPr="003D5EF1" w:rsidRDefault="00B11951" w:rsidP="009E2F7D">
            <w:pPr>
              <w:tabs>
                <w:tab w:val="left" w:pos="706"/>
              </w:tabs>
              <w:jc w:val="center"/>
              <w:rPr>
                <w:rFonts w:asciiTheme="majorHAnsi" w:hAnsiTheme="majorHAnsi"/>
                <w:b/>
                <w:sz w:val="22"/>
                <w:szCs w:val="22"/>
              </w:rPr>
            </w:pPr>
          </w:p>
        </w:tc>
        <w:tc>
          <w:tcPr>
            <w:tcW w:w="8556" w:type="dxa"/>
            <w:tcBorders>
              <w:top w:val="single" w:sz="4" w:space="0" w:color="auto"/>
              <w:left w:val="single" w:sz="4" w:space="0" w:color="auto"/>
              <w:bottom w:val="single" w:sz="4" w:space="0" w:color="auto"/>
              <w:right w:val="single" w:sz="4" w:space="0" w:color="auto"/>
            </w:tcBorders>
            <w:vAlign w:val="center"/>
          </w:tcPr>
          <w:p w:rsidR="00B11951" w:rsidRPr="003D5EF1" w:rsidRDefault="00B11951" w:rsidP="009E2F7D">
            <w:pPr>
              <w:tabs>
                <w:tab w:val="left" w:pos="706"/>
              </w:tabs>
              <w:ind w:left="76"/>
              <w:rPr>
                <w:rFonts w:asciiTheme="majorHAnsi" w:hAnsiTheme="majorHAnsi"/>
                <w:sz w:val="22"/>
                <w:szCs w:val="22"/>
              </w:rPr>
            </w:pPr>
            <w:r w:rsidRPr="003D5EF1">
              <w:rPr>
                <w:rFonts w:asciiTheme="majorHAnsi" w:hAnsiTheme="majorHAnsi"/>
                <w:sz w:val="22"/>
                <w:szCs w:val="22"/>
              </w:rPr>
              <w:t>Единый сельскохозяйственный налог (ЕСХН)</w:t>
            </w:r>
          </w:p>
        </w:tc>
      </w:tr>
      <w:tr w:rsidR="00B11951" w:rsidRPr="003D5EF1" w:rsidTr="006A75DA">
        <w:trPr>
          <w:trHeight w:val="170"/>
          <w:jc w:val="center"/>
        </w:trPr>
        <w:tc>
          <w:tcPr>
            <w:tcW w:w="819" w:type="dxa"/>
            <w:tcBorders>
              <w:right w:val="single" w:sz="4" w:space="0" w:color="auto"/>
            </w:tcBorders>
            <w:vAlign w:val="center"/>
          </w:tcPr>
          <w:p w:rsidR="00B11951" w:rsidRPr="003D5EF1" w:rsidRDefault="00B11951" w:rsidP="009E2F7D">
            <w:pPr>
              <w:tabs>
                <w:tab w:val="left" w:pos="706"/>
              </w:tabs>
              <w:jc w:val="center"/>
              <w:rPr>
                <w:rFonts w:asciiTheme="majorHAnsi" w:hAnsiTheme="majorHAnsi"/>
                <w:b/>
                <w:sz w:val="22"/>
                <w:szCs w:val="22"/>
              </w:rPr>
            </w:pPr>
          </w:p>
        </w:tc>
        <w:tc>
          <w:tcPr>
            <w:tcW w:w="8556" w:type="dxa"/>
            <w:tcBorders>
              <w:top w:val="single" w:sz="4" w:space="0" w:color="auto"/>
              <w:left w:val="single" w:sz="4" w:space="0" w:color="auto"/>
              <w:bottom w:val="single" w:sz="4" w:space="0" w:color="auto"/>
              <w:right w:val="single" w:sz="4" w:space="0" w:color="auto"/>
            </w:tcBorders>
            <w:vAlign w:val="center"/>
          </w:tcPr>
          <w:p w:rsidR="00B11951" w:rsidRPr="003D5EF1" w:rsidRDefault="00B11951" w:rsidP="009E2F7D">
            <w:pPr>
              <w:tabs>
                <w:tab w:val="left" w:pos="706"/>
              </w:tabs>
              <w:ind w:left="76"/>
              <w:rPr>
                <w:rFonts w:asciiTheme="majorHAnsi" w:hAnsiTheme="majorHAnsi"/>
                <w:b/>
                <w:sz w:val="22"/>
                <w:szCs w:val="22"/>
              </w:rPr>
            </w:pPr>
            <w:r w:rsidRPr="003D5EF1">
              <w:rPr>
                <w:rFonts w:asciiTheme="majorHAnsi" w:hAnsiTheme="majorHAnsi"/>
                <w:sz w:val="22"/>
                <w:szCs w:val="22"/>
              </w:rPr>
              <w:t>Упрощенная система налогообложения на основе патента (УСН на основании патента)</w:t>
            </w:r>
          </w:p>
        </w:tc>
      </w:tr>
    </w:tbl>
    <w:p w:rsidR="00B11951" w:rsidRPr="003D5EF1" w:rsidRDefault="00B11951" w:rsidP="00B11951">
      <w:pPr>
        <w:tabs>
          <w:tab w:val="left" w:pos="706"/>
        </w:tabs>
        <w:spacing w:before="120"/>
        <w:jc w:val="both"/>
        <w:rPr>
          <w:rFonts w:asciiTheme="majorHAnsi" w:hAnsiTheme="majorHAnsi"/>
          <w:i/>
        </w:rPr>
      </w:pPr>
      <w:r w:rsidRPr="003D5EF1">
        <w:rPr>
          <w:rFonts w:asciiTheme="majorHAnsi" w:hAnsiTheme="majorHAnsi"/>
          <w:i/>
        </w:rPr>
        <w:t>*необходимо отметить «Х» налоговый режим.</w:t>
      </w:r>
    </w:p>
    <w:p w:rsidR="00B11951" w:rsidRPr="003D5EF1" w:rsidRDefault="00B11951" w:rsidP="00B11951">
      <w:pPr>
        <w:pStyle w:val="1"/>
        <w:rPr>
          <w:rFonts w:asciiTheme="majorHAnsi" w:hAnsiTheme="majorHAnsi"/>
          <w:sz w:val="28"/>
          <w:szCs w:val="28"/>
        </w:rPr>
      </w:pPr>
      <w:r w:rsidRPr="003D5EF1">
        <w:rPr>
          <w:rFonts w:asciiTheme="majorHAnsi" w:hAnsiTheme="majorHAnsi"/>
        </w:rPr>
        <w:br w:type="page"/>
      </w:r>
      <w:r w:rsidRPr="003D5EF1">
        <w:rPr>
          <w:rFonts w:asciiTheme="majorHAnsi" w:hAnsiTheme="majorHAnsi"/>
          <w:sz w:val="28"/>
          <w:szCs w:val="28"/>
        </w:rPr>
        <w:lastRenderedPageBreak/>
        <w:t>3.</w:t>
      </w:r>
      <w:r w:rsidRPr="003D5EF1">
        <w:rPr>
          <w:rFonts w:asciiTheme="majorHAnsi" w:hAnsiTheme="majorHAnsi"/>
          <w:sz w:val="28"/>
          <w:szCs w:val="28"/>
        </w:rPr>
        <w:tab/>
        <w:t>ОПИСАНИЕ ПРОДУКЦИИ (УСЛУГИ)</w:t>
      </w:r>
    </w:p>
    <w:p w:rsidR="00B11951" w:rsidRPr="003D5EF1" w:rsidRDefault="00B11951" w:rsidP="00B11951">
      <w:pPr>
        <w:tabs>
          <w:tab w:val="left" w:pos="706"/>
        </w:tabs>
        <w:spacing w:before="120" w:after="120"/>
        <w:jc w:val="both"/>
        <w:outlineLvl w:val="0"/>
        <w:rPr>
          <w:rFonts w:asciiTheme="majorHAnsi" w:hAnsiTheme="majorHAnsi"/>
        </w:rPr>
      </w:pPr>
      <w:r w:rsidRPr="003D5EF1">
        <w:rPr>
          <w:rFonts w:asciiTheme="majorHAnsi" w:hAnsiTheme="majorHAnsi"/>
          <w:b/>
        </w:rPr>
        <w:t>3.1.</w:t>
      </w:r>
      <w:r w:rsidRPr="003D5EF1">
        <w:rPr>
          <w:rFonts w:asciiTheme="majorHAnsi" w:hAnsiTheme="majorHAnsi"/>
          <w:b/>
        </w:rPr>
        <w:tab/>
        <w:t>Наименование продукции (услуги)</w:t>
      </w:r>
      <w:r w:rsidRPr="003D5EF1">
        <w:rPr>
          <w:rFonts w:asciiTheme="majorHAnsi" w:hAnsiTheme="majorHAnsi"/>
        </w:rPr>
        <w:t xml:space="preserve">: </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tabs>
          <w:tab w:val="left" w:pos="706"/>
        </w:tabs>
        <w:spacing w:before="120" w:after="120"/>
        <w:jc w:val="both"/>
        <w:outlineLvl w:val="0"/>
        <w:rPr>
          <w:rFonts w:asciiTheme="majorHAnsi" w:hAnsiTheme="majorHAnsi"/>
        </w:rPr>
      </w:pPr>
      <w:r w:rsidRPr="003D5EF1">
        <w:rPr>
          <w:rFonts w:asciiTheme="majorHAnsi" w:hAnsiTheme="majorHAnsi"/>
          <w:b/>
        </w:rPr>
        <w:t>3.2.</w:t>
      </w:r>
      <w:r w:rsidRPr="003D5EF1">
        <w:rPr>
          <w:rFonts w:asciiTheme="majorHAnsi" w:hAnsiTheme="majorHAnsi"/>
          <w:b/>
        </w:rPr>
        <w:tab/>
        <w:t>Краткое описание и основные характеристики</w:t>
      </w:r>
      <w:r w:rsidRPr="003D5EF1">
        <w:rPr>
          <w:rFonts w:asciiTheme="majorHAnsi" w:hAnsiTheme="majorHAnsi"/>
        </w:rPr>
        <w:t xml:space="preserve">: </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w:t>
      </w:r>
      <w:r w:rsidR="003C4C32">
        <w:rPr>
          <w:rFonts w:asciiTheme="majorHAnsi" w:hAnsiTheme="majorHAnsi"/>
        </w:rPr>
        <w:t>_______________________________________________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sidR="003C4C32">
        <w:rPr>
          <w:rFonts w:asciiTheme="majorHAnsi" w:hAnsiTheme="majorHAnsi"/>
        </w:rPr>
        <w:t>_______________</w:t>
      </w:r>
    </w:p>
    <w:p w:rsidR="00B11951" w:rsidRPr="003D5EF1" w:rsidRDefault="00B11951" w:rsidP="00B11951">
      <w:pPr>
        <w:spacing w:line="360" w:lineRule="auto"/>
        <w:jc w:val="both"/>
        <w:rPr>
          <w:rFonts w:asciiTheme="majorHAnsi" w:hAnsiTheme="majorHAnsi"/>
        </w:rPr>
      </w:pPr>
    </w:p>
    <w:p w:rsidR="00B11951" w:rsidRPr="003D5EF1" w:rsidRDefault="00B11951" w:rsidP="00B11951">
      <w:pPr>
        <w:pStyle w:val="1"/>
        <w:rPr>
          <w:rFonts w:asciiTheme="majorHAnsi" w:hAnsiTheme="majorHAnsi"/>
          <w:sz w:val="28"/>
          <w:szCs w:val="28"/>
        </w:rPr>
      </w:pPr>
      <w:r w:rsidRPr="003D5EF1">
        <w:rPr>
          <w:rFonts w:asciiTheme="majorHAnsi" w:hAnsiTheme="majorHAnsi"/>
          <w:sz w:val="24"/>
          <w:szCs w:val="24"/>
        </w:rPr>
        <w:br w:type="page"/>
      </w:r>
      <w:r w:rsidRPr="003D5EF1">
        <w:rPr>
          <w:rFonts w:asciiTheme="majorHAnsi" w:hAnsiTheme="majorHAnsi"/>
          <w:sz w:val="28"/>
          <w:szCs w:val="28"/>
        </w:rPr>
        <w:lastRenderedPageBreak/>
        <w:t>4.</w:t>
      </w:r>
      <w:r w:rsidRPr="003D5EF1">
        <w:rPr>
          <w:rFonts w:asciiTheme="majorHAnsi" w:hAnsiTheme="majorHAnsi"/>
          <w:sz w:val="28"/>
          <w:szCs w:val="28"/>
        </w:rPr>
        <w:tab/>
        <w:t>ПЛАН МАРКЕТИНГ</w:t>
      </w:r>
    </w:p>
    <w:p w:rsidR="00B11951" w:rsidRPr="003D5EF1" w:rsidRDefault="00B11951" w:rsidP="00B11951">
      <w:pPr>
        <w:shd w:val="clear" w:color="auto" w:fill="FFFFFF"/>
        <w:spacing w:before="30" w:after="71"/>
        <w:jc w:val="both"/>
        <w:rPr>
          <w:rFonts w:asciiTheme="majorHAnsi" w:hAnsiTheme="majorHAnsi"/>
          <w:b/>
        </w:rPr>
      </w:pPr>
      <w:r w:rsidRPr="003D5EF1">
        <w:rPr>
          <w:rFonts w:asciiTheme="majorHAnsi" w:hAnsiTheme="majorHAnsi"/>
          <w:b/>
        </w:rPr>
        <w:t>4.1.</w:t>
      </w:r>
      <w:r w:rsidRPr="003D5EF1">
        <w:rPr>
          <w:rFonts w:asciiTheme="majorHAnsi" w:hAnsiTheme="majorHAnsi"/>
          <w:b/>
        </w:rPr>
        <w:tab/>
        <w:t xml:space="preserve"> Модель Портера.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4927"/>
      </w:tblGrid>
      <w:tr w:rsidR="00B11951" w:rsidRPr="003D5EF1" w:rsidTr="003C4C32">
        <w:trPr>
          <w:trHeight w:val="1645"/>
        </w:trPr>
        <w:tc>
          <w:tcPr>
            <w:tcW w:w="4926" w:type="dxa"/>
          </w:tcPr>
          <w:p w:rsidR="00B11951" w:rsidRPr="003D5EF1" w:rsidRDefault="00B11951" w:rsidP="009E2F7D">
            <w:pPr>
              <w:shd w:val="clear" w:color="auto" w:fill="FFFFFF"/>
              <w:jc w:val="both"/>
              <w:rPr>
                <w:rFonts w:asciiTheme="majorHAnsi" w:hAnsiTheme="majorHAnsi"/>
                <w:color w:val="000000"/>
                <w:sz w:val="28"/>
                <w:szCs w:val="28"/>
              </w:rPr>
            </w:pPr>
            <w:r w:rsidRPr="003D5EF1">
              <w:rPr>
                <w:rFonts w:asciiTheme="majorHAnsi" w:hAnsiTheme="majorHAnsi"/>
                <w:b/>
                <w:color w:val="000000"/>
                <w:sz w:val="28"/>
                <w:szCs w:val="28"/>
              </w:rPr>
              <w:t>Новые игроки на рынке.</w:t>
            </w:r>
            <w:r w:rsidRPr="003D5EF1">
              <w:rPr>
                <w:rFonts w:asciiTheme="majorHAnsi" w:hAnsiTheme="majorHAnsi"/>
                <w:color w:val="000000"/>
                <w:sz w:val="28"/>
                <w:szCs w:val="28"/>
              </w:rPr>
              <w:t xml:space="preserve"> </w:t>
            </w:r>
          </w:p>
          <w:p w:rsidR="00B11951" w:rsidRPr="003D5EF1" w:rsidRDefault="00B11951" w:rsidP="009E2F7D">
            <w:pPr>
              <w:shd w:val="clear" w:color="auto" w:fill="FFFFFF"/>
              <w:jc w:val="both"/>
              <w:rPr>
                <w:rFonts w:asciiTheme="majorHAnsi" w:hAnsiTheme="majorHAnsi"/>
                <w:b/>
                <w:color w:val="000000"/>
                <w:sz w:val="28"/>
                <w:szCs w:val="28"/>
              </w:rPr>
            </w:pPr>
            <w:r w:rsidRPr="003D5EF1">
              <w:rPr>
                <w:rFonts w:asciiTheme="majorHAnsi" w:hAnsiTheme="majorHAnsi"/>
                <w:i/>
                <w:color w:val="000000"/>
                <w:sz w:val="18"/>
                <w:szCs w:val="18"/>
              </w:rPr>
              <w:t>Появление новых игроков на рынке - потенциальная возможность снижения прибыли за счет повышающейся конкуренции. Это связано не только с тем, что конкурент может переманить к себе часть клиентов, но и с тем, что его приход поспособствует снижению среднерыночных цен в отрасли.</w:t>
            </w:r>
          </w:p>
        </w:tc>
        <w:tc>
          <w:tcPr>
            <w:tcW w:w="4927" w:type="dxa"/>
          </w:tcPr>
          <w:p w:rsidR="00B11951" w:rsidRPr="003D5EF1" w:rsidRDefault="00B11951" w:rsidP="009E2F7D">
            <w:pPr>
              <w:jc w:val="both"/>
              <w:rPr>
                <w:rFonts w:asciiTheme="majorHAnsi" w:hAnsiTheme="majorHAnsi"/>
                <w:color w:val="000000"/>
                <w:sz w:val="28"/>
                <w:szCs w:val="28"/>
              </w:rPr>
            </w:pPr>
          </w:p>
        </w:tc>
      </w:tr>
      <w:tr w:rsidR="00B11951" w:rsidRPr="003D5EF1" w:rsidTr="009E2F7D">
        <w:tc>
          <w:tcPr>
            <w:tcW w:w="4926" w:type="dxa"/>
          </w:tcPr>
          <w:p w:rsidR="00B11951" w:rsidRPr="003D5EF1" w:rsidRDefault="00B11951" w:rsidP="009E2F7D">
            <w:pPr>
              <w:shd w:val="clear" w:color="auto" w:fill="FFFFFF"/>
              <w:jc w:val="both"/>
              <w:rPr>
                <w:rFonts w:asciiTheme="majorHAnsi" w:hAnsiTheme="majorHAnsi"/>
                <w:b/>
                <w:color w:val="000000"/>
                <w:sz w:val="28"/>
                <w:szCs w:val="28"/>
              </w:rPr>
            </w:pPr>
            <w:r w:rsidRPr="003D5EF1">
              <w:rPr>
                <w:rFonts w:asciiTheme="majorHAnsi" w:hAnsiTheme="majorHAnsi"/>
                <w:b/>
                <w:color w:val="000000"/>
                <w:sz w:val="28"/>
                <w:szCs w:val="28"/>
              </w:rPr>
              <w:t xml:space="preserve">Существующие конкуренты. </w:t>
            </w:r>
          </w:p>
          <w:p w:rsidR="00B11951" w:rsidRPr="003D5EF1" w:rsidRDefault="00B11951" w:rsidP="009E2F7D">
            <w:pPr>
              <w:shd w:val="clear" w:color="auto" w:fill="FFFFFF"/>
              <w:jc w:val="both"/>
              <w:rPr>
                <w:rFonts w:asciiTheme="majorHAnsi" w:hAnsiTheme="majorHAnsi"/>
                <w:b/>
                <w:color w:val="000000"/>
                <w:sz w:val="28"/>
                <w:szCs w:val="28"/>
              </w:rPr>
            </w:pPr>
            <w:r w:rsidRPr="003D5EF1">
              <w:rPr>
                <w:rFonts w:asciiTheme="majorHAnsi" w:hAnsiTheme="majorHAnsi"/>
                <w:i/>
                <w:color w:val="000000"/>
                <w:sz w:val="18"/>
                <w:szCs w:val="18"/>
              </w:rPr>
              <w:t>В конкурентной гонке ситуация обостряется в тех случаях, когда в отрасли присутствует много конкурентов или же эти конкуренты просто равны по силам.  Необходимо занять лучшую позицию на рынке за счет гибкости цен, агрессивной рекламы, новой продукции, улучшению облуживания, повышению гарантии на продукт.</w:t>
            </w:r>
          </w:p>
        </w:tc>
        <w:tc>
          <w:tcPr>
            <w:tcW w:w="4927" w:type="dxa"/>
          </w:tcPr>
          <w:p w:rsidR="00B11951" w:rsidRPr="003D5EF1" w:rsidRDefault="00B11951" w:rsidP="009E2F7D">
            <w:pPr>
              <w:jc w:val="both"/>
              <w:rPr>
                <w:rFonts w:asciiTheme="majorHAnsi" w:hAnsiTheme="majorHAnsi"/>
                <w:color w:val="000000"/>
                <w:sz w:val="28"/>
                <w:szCs w:val="28"/>
              </w:rPr>
            </w:pPr>
          </w:p>
        </w:tc>
      </w:tr>
      <w:tr w:rsidR="00B11951" w:rsidRPr="003D5EF1" w:rsidTr="009E2F7D">
        <w:tc>
          <w:tcPr>
            <w:tcW w:w="4926" w:type="dxa"/>
          </w:tcPr>
          <w:p w:rsidR="00B11951" w:rsidRPr="003D5EF1" w:rsidRDefault="00B11951" w:rsidP="009E2F7D">
            <w:pPr>
              <w:shd w:val="clear" w:color="auto" w:fill="FFFFFF"/>
              <w:jc w:val="both"/>
              <w:rPr>
                <w:rFonts w:asciiTheme="majorHAnsi" w:hAnsiTheme="majorHAnsi"/>
                <w:color w:val="000000"/>
                <w:sz w:val="28"/>
                <w:szCs w:val="28"/>
              </w:rPr>
            </w:pPr>
            <w:r w:rsidRPr="003D5EF1">
              <w:rPr>
                <w:rFonts w:asciiTheme="majorHAnsi" w:hAnsiTheme="majorHAnsi"/>
                <w:b/>
                <w:color w:val="000000"/>
                <w:sz w:val="28"/>
                <w:szCs w:val="28"/>
              </w:rPr>
              <w:t>Продукты-заменители</w:t>
            </w:r>
            <w:r w:rsidRPr="003D5EF1">
              <w:rPr>
                <w:rFonts w:asciiTheme="majorHAnsi" w:hAnsiTheme="majorHAnsi"/>
                <w:color w:val="000000"/>
                <w:sz w:val="28"/>
                <w:szCs w:val="28"/>
              </w:rPr>
              <w:t xml:space="preserve">. </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По сути дела, продукты из разных отраслей могут конкурировать между собой. Косвенно. Например, если они способны выполнять одну и ту же функцию. Мотоцикл и автомобиль – это конкуренты в какой-то мере, так как и тот и другой являются средством передвижения. В этой ситуации следует обратить внимание на следующее:</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 насколько легко для покупателя переключиться на товар-заменитель;</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 что он теряет? Каково качество и эффективность заменителя?</w:t>
            </w:r>
          </w:p>
          <w:p w:rsidR="00B11951" w:rsidRPr="003D5EF1" w:rsidRDefault="00B11951" w:rsidP="009E2F7D">
            <w:pPr>
              <w:shd w:val="clear" w:color="auto" w:fill="FFFFFF"/>
              <w:jc w:val="both"/>
              <w:rPr>
                <w:rFonts w:asciiTheme="majorHAnsi" w:hAnsiTheme="majorHAnsi"/>
                <w:b/>
                <w:color w:val="000000"/>
                <w:sz w:val="28"/>
                <w:szCs w:val="28"/>
              </w:rPr>
            </w:pPr>
            <w:r w:rsidRPr="003D5EF1">
              <w:rPr>
                <w:rFonts w:asciiTheme="majorHAnsi" w:hAnsiTheme="majorHAnsi"/>
                <w:i/>
                <w:color w:val="000000"/>
                <w:sz w:val="18"/>
                <w:szCs w:val="18"/>
              </w:rPr>
              <w:t>- готовность покупателя сменить компанию-поставщика.</w:t>
            </w:r>
          </w:p>
        </w:tc>
        <w:tc>
          <w:tcPr>
            <w:tcW w:w="4927" w:type="dxa"/>
          </w:tcPr>
          <w:p w:rsidR="00B11951" w:rsidRPr="003D5EF1" w:rsidRDefault="00B11951" w:rsidP="009E2F7D">
            <w:pPr>
              <w:jc w:val="both"/>
              <w:rPr>
                <w:rFonts w:asciiTheme="majorHAnsi" w:hAnsiTheme="majorHAnsi"/>
                <w:color w:val="000000"/>
                <w:sz w:val="28"/>
                <w:szCs w:val="28"/>
              </w:rPr>
            </w:pPr>
          </w:p>
        </w:tc>
      </w:tr>
      <w:tr w:rsidR="00B11951" w:rsidRPr="003D5EF1" w:rsidTr="009E2F7D">
        <w:tc>
          <w:tcPr>
            <w:tcW w:w="4926" w:type="dxa"/>
          </w:tcPr>
          <w:p w:rsidR="00B11951" w:rsidRPr="003D5EF1" w:rsidRDefault="00B11951" w:rsidP="009E2F7D">
            <w:pPr>
              <w:shd w:val="clear" w:color="auto" w:fill="FFFFFF"/>
              <w:jc w:val="both"/>
              <w:rPr>
                <w:rFonts w:asciiTheme="majorHAnsi" w:hAnsiTheme="majorHAnsi"/>
                <w:b/>
                <w:color w:val="000000"/>
                <w:sz w:val="28"/>
                <w:szCs w:val="28"/>
              </w:rPr>
            </w:pPr>
            <w:r w:rsidRPr="003D5EF1">
              <w:rPr>
                <w:rFonts w:asciiTheme="majorHAnsi" w:hAnsiTheme="majorHAnsi"/>
                <w:b/>
                <w:color w:val="000000"/>
                <w:sz w:val="28"/>
                <w:szCs w:val="28"/>
              </w:rPr>
              <w:t xml:space="preserve">Власть покупателей. </w:t>
            </w:r>
          </w:p>
          <w:p w:rsidR="00B11951" w:rsidRPr="003D5EF1" w:rsidRDefault="00B11951" w:rsidP="009E2F7D">
            <w:pPr>
              <w:shd w:val="clear" w:color="auto" w:fill="FFFFFF"/>
              <w:jc w:val="both"/>
              <w:rPr>
                <w:rFonts w:asciiTheme="majorHAnsi" w:hAnsiTheme="majorHAnsi"/>
                <w:b/>
                <w:i/>
                <w:color w:val="000000"/>
                <w:sz w:val="28"/>
                <w:szCs w:val="28"/>
              </w:rPr>
            </w:pPr>
            <w:r w:rsidRPr="003D5EF1">
              <w:rPr>
                <w:rFonts w:asciiTheme="majorHAnsi" w:hAnsiTheme="majorHAnsi"/>
                <w:i/>
                <w:color w:val="000000"/>
                <w:sz w:val="18"/>
                <w:szCs w:val="18"/>
              </w:rPr>
              <w:t>Покупателей можно рассматривать, как конкурентов отрасли. Ведь, именно они требуют постоянного снижения цен, повышения качества продуктов и услуг, повышение качества обслуживания, - удовлетворение всех этих аспектов происходит за счет того, что компании в отрасли снижают свою прибыль.</w:t>
            </w:r>
          </w:p>
        </w:tc>
        <w:tc>
          <w:tcPr>
            <w:tcW w:w="4927" w:type="dxa"/>
          </w:tcPr>
          <w:p w:rsidR="00B11951" w:rsidRPr="003D5EF1" w:rsidRDefault="00B11951" w:rsidP="009E2F7D">
            <w:pPr>
              <w:jc w:val="both"/>
              <w:rPr>
                <w:rFonts w:asciiTheme="majorHAnsi" w:hAnsiTheme="majorHAnsi"/>
                <w:color w:val="000000"/>
                <w:sz w:val="28"/>
                <w:szCs w:val="28"/>
              </w:rPr>
            </w:pPr>
          </w:p>
        </w:tc>
      </w:tr>
      <w:tr w:rsidR="00B11951" w:rsidRPr="003D5EF1" w:rsidTr="009E2F7D">
        <w:tc>
          <w:tcPr>
            <w:tcW w:w="4926" w:type="dxa"/>
          </w:tcPr>
          <w:p w:rsidR="00B11951" w:rsidRPr="003D5EF1" w:rsidRDefault="00B11951" w:rsidP="009E2F7D">
            <w:pPr>
              <w:shd w:val="clear" w:color="auto" w:fill="FFFFFF"/>
              <w:jc w:val="both"/>
              <w:rPr>
                <w:rFonts w:asciiTheme="majorHAnsi" w:hAnsiTheme="majorHAnsi"/>
                <w:b/>
                <w:color w:val="000000"/>
                <w:sz w:val="28"/>
                <w:szCs w:val="28"/>
              </w:rPr>
            </w:pPr>
            <w:r w:rsidRPr="003D5EF1">
              <w:rPr>
                <w:rFonts w:asciiTheme="majorHAnsi" w:hAnsiTheme="majorHAnsi"/>
                <w:b/>
                <w:color w:val="000000"/>
                <w:sz w:val="28"/>
                <w:szCs w:val="28"/>
              </w:rPr>
              <w:t xml:space="preserve">Власть поставщиков. </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Влияние поставщиков очень велико. При работе с поставщиком следует обратить внимание на такие факторы:</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 обладает ли он известным брендом?</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 каков спектр товаров, которыми он торгует?</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 велико ли его влияние на установку средних цен по стране (региону);</w:t>
            </w:r>
          </w:p>
          <w:p w:rsidR="00B11951" w:rsidRPr="003D5EF1" w:rsidRDefault="00B11951" w:rsidP="009E2F7D">
            <w:pPr>
              <w:shd w:val="clear" w:color="auto" w:fill="FFFFFF"/>
              <w:jc w:val="both"/>
              <w:rPr>
                <w:rFonts w:asciiTheme="majorHAnsi" w:hAnsiTheme="majorHAnsi"/>
                <w:i/>
                <w:color w:val="000000"/>
                <w:sz w:val="18"/>
                <w:szCs w:val="18"/>
              </w:rPr>
            </w:pPr>
            <w:r w:rsidRPr="003D5EF1">
              <w:rPr>
                <w:rFonts w:asciiTheme="majorHAnsi" w:hAnsiTheme="majorHAnsi"/>
                <w:i/>
                <w:color w:val="000000"/>
                <w:sz w:val="18"/>
                <w:szCs w:val="18"/>
              </w:rPr>
              <w:t xml:space="preserve">- каково финансовое положение поставщика? </w:t>
            </w:r>
          </w:p>
          <w:p w:rsidR="00B11951" w:rsidRPr="003D5EF1" w:rsidRDefault="00B11951" w:rsidP="009E2F7D">
            <w:pPr>
              <w:shd w:val="clear" w:color="auto" w:fill="FFFFFF"/>
              <w:jc w:val="both"/>
              <w:rPr>
                <w:rFonts w:asciiTheme="majorHAnsi" w:hAnsiTheme="majorHAnsi"/>
                <w:b/>
                <w:color w:val="000000"/>
                <w:sz w:val="28"/>
                <w:szCs w:val="28"/>
              </w:rPr>
            </w:pPr>
            <w:r w:rsidRPr="003D5EF1">
              <w:rPr>
                <w:rFonts w:asciiTheme="majorHAnsi" w:hAnsiTheme="majorHAnsi"/>
                <w:i/>
                <w:color w:val="000000"/>
                <w:sz w:val="18"/>
                <w:szCs w:val="18"/>
              </w:rPr>
              <w:t>- доминирование на рынке поставщика.</w:t>
            </w:r>
          </w:p>
        </w:tc>
        <w:tc>
          <w:tcPr>
            <w:tcW w:w="4927" w:type="dxa"/>
          </w:tcPr>
          <w:p w:rsidR="00B11951" w:rsidRPr="003D5EF1" w:rsidRDefault="00B11951" w:rsidP="009E2F7D">
            <w:pPr>
              <w:jc w:val="both"/>
              <w:rPr>
                <w:rFonts w:asciiTheme="majorHAnsi" w:hAnsiTheme="majorHAnsi"/>
                <w:color w:val="000000"/>
                <w:sz w:val="28"/>
                <w:szCs w:val="28"/>
              </w:rPr>
            </w:pPr>
          </w:p>
        </w:tc>
      </w:tr>
    </w:tbl>
    <w:p w:rsidR="00B11951" w:rsidRPr="003D5EF1" w:rsidRDefault="00B11951" w:rsidP="00B11951">
      <w:pPr>
        <w:shd w:val="clear" w:color="auto" w:fill="FFFFFF"/>
        <w:spacing w:after="120"/>
        <w:jc w:val="both"/>
        <w:rPr>
          <w:rFonts w:asciiTheme="majorHAnsi" w:hAnsiTheme="majorHAnsi"/>
          <w:b/>
          <w:color w:val="000000"/>
        </w:rPr>
      </w:pPr>
    </w:p>
    <w:p w:rsidR="00B11951" w:rsidRPr="003D5EF1" w:rsidRDefault="00B11951" w:rsidP="003C4C32">
      <w:pPr>
        <w:shd w:val="clear" w:color="auto" w:fill="FFFFFF"/>
        <w:jc w:val="both"/>
        <w:rPr>
          <w:rFonts w:asciiTheme="majorHAnsi" w:hAnsiTheme="majorHAnsi"/>
          <w:b/>
        </w:rPr>
      </w:pPr>
      <w:r w:rsidRPr="003D5EF1">
        <w:rPr>
          <w:rFonts w:asciiTheme="majorHAnsi" w:hAnsiTheme="majorHAnsi"/>
          <w:b/>
        </w:rPr>
        <w:t>4.2.</w:t>
      </w:r>
      <w:r w:rsidRPr="003D5EF1">
        <w:rPr>
          <w:rFonts w:asciiTheme="majorHAnsi" w:hAnsiTheme="majorHAnsi"/>
          <w:b/>
        </w:rPr>
        <w:tab/>
        <w:t xml:space="preserve"> Целеполагание и миссия компании. </w:t>
      </w:r>
    </w:p>
    <w:p w:rsidR="00B11951" w:rsidRPr="003D5EF1" w:rsidRDefault="00B11951" w:rsidP="003C4C32">
      <w:pPr>
        <w:jc w:val="both"/>
        <w:rPr>
          <w:rFonts w:asciiTheme="majorHAnsi" w:hAnsiTheme="majorHAnsi"/>
          <w:color w:val="000000"/>
        </w:rPr>
      </w:pPr>
      <w:r w:rsidRPr="003D5EF1">
        <w:rPr>
          <w:rFonts w:asciiTheme="majorHAnsi" w:hAnsiTheme="majorHAnsi"/>
          <w:color w:val="000000"/>
        </w:rPr>
        <w:t xml:space="preserve">Миссия – </w:t>
      </w:r>
      <w:r w:rsidRPr="003D5EF1">
        <w:rPr>
          <w:rFonts w:asciiTheme="majorHAnsi" w:hAnsiTheme="majorHAnsi"/>
          <w:i/>
          <w:color w:val="000000"/>
        </w:rPr>
        <w:t>смысл существования компании. (определяем то, для чего создана и существует компания)</w:t>
      </w:r>
      <w:r w:rsidRPr="003D5EF1">
        <w:rPr>
          <w:rFonts w:asciiTheme="majorHAnsi" w:hAnsiTheme="majorHAnsi"/>
          <w:color w:val="000000"/>
        </w:rPr>
        <w:t xml:space="preserve">. </w:t>
      </w:r>
    </w:p>
    <w:p w:rsidR="00B11951" w:rsidRDefault="00B11951"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3C4C32" w:rsidRDefault="003C4C32"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B11951" w:rsidRPr="003D5EF1" w:rsidRDefault="00B11951" w:rsidP="003C4C32">
      <w:pPr>
        <w:jc w:val="both"/>
        <w:rPr>
          <w:rFonts w:asciiTheme="majorHAnsi" w:hAnsiTheme="majorHAnsi"/>
          <w:i/>
          <w:color w:val="000000"/>
        </w:rPr>
      </w:pPr>
      <w:r w:rsidRPr="003D5EF1">
        <w:rPr>
          <w:rFonts w:asciiTheme="majorHAnsi" w:hAnsiTheme="majorHAnsi"/>
          <w:color w:val="000000"/>
        </w:rPr>
        <w:t xml:space="preserve">Видение – </w:t>
      </w:r>
      <w:r w:rsidRPr="003D5EF1">
        <w:rPr>
          <w:rFonts w:asciiTheme="majorHAnsi" w:hAnsiTheme="majorHAnsi"/>
          <w:i/>
          <w:color w:val="000000"/>
        </w:rPr>
        <w:t xml:space="preserve">это то, какой будет компания через несколько лет (перспектива  развития). </w:t>
      </w:r>
    </w:p>
    <w:p w:rsidR="003C4C32" w:rsidRDefault="003C4C32"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3C4C32" w:rsidRDefault="003C4C32"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B11951" w:rsidRPr="003D5EF1" w:rsidRDefault="00B11951" w:rsidP="003C4C32">
      <w:pPr>
        <w:jc w:val="both"/>
        <w:rPr>
          <w:rFonts w:asciiTheme="majorHAnsi" w:hAnsiTheme="majorHAnsi"/>
          <w:color w:val="000000"/>
        </w:rPr>
      </w:pPr>
      <w:r w:rsidRPr="003D5EF1">
        <w:rPr>
          <w:rFonts w:asciiTheme="majorHAnsi" w:hAnsiTheme="majorHAnsi"/>
          <w:color w:val="000000"/>
        </w:rPr>
        <w:t xml:space="preserve">Цели – </w:t>
      </w:r>
      <w:r w:rsidRPr="003D5EF1">
        <w:rPr>
          <w:rFonts w:asciiTheme="majorHAnsi" w:hAnsiTheme="majorHAnsi"/>
          <w:i/>
          <w:color w:val="000000"/>
        </w:rPr>
        <w:t xml:space="preserve">это то </w:t>
      </w:r>
      <w:r w:rsidR="003C4C32">
        <w:rPr>
          <w:rFonts w:asciiTheme="majorHAnsi" w:hAnsiTheme="majorHAnsi"/>
          <w:i/>
          <w:color w:val="000000"/>
        </w:rPr>
        <w:t xml:space="preserve">к </w:t>
      </w:r>
      <w:r w:rsidRPr="003D5EF1">
        <w:rPr>
          <w:rFonts w:asciiTheme="majorHAnsi" w:hAnsiTheme="majorHAnsi"/>
          <w:i/>
          <w:color w:val="000000"/>
        </w:rPr>
        <w:t>чему стремится компания в целом.</w:t>
      </w:r>
      <w:r w:rsidRPr="003D5EF1">
        <w:rPr>
          <w:rFonts w:asciiTheme="majorHAnsi" w:hAnsiTheme="majorHAnsi"/>
          <w:color w:val="000000"/>
        </w:rPr>
        <w:t xml:space="preserve"> </w:t>
      </w:r>
    </w:p>
    <w:p w:rsidR="003C4C32" w:rsidRDefault="003C4C32"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3C4C32" w:rsidRDefault="003C4C32"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B11951" w:rsidRPr="003D5EF1" w:rsidRDefault="00B11951" w:rsidP="00B11951">
      <w:pPr>
        <w:tabs>
          <w:tab w:val="left" w:pos="706"/>
        </w:tabs>
        <w:spacing w:before="120" w:after="120"/>
        <w:jc w:val="both"/>
        <w:rPr>
          <w:rFonts w:asciiTheme="majorHAnsi" w:hAnsiTheme="majorHAnsi"/>
          <w:b/>
          <w:color w:val="000000"/>
        </w:rPr>
      </w:pPr>
      <w:r w:rsidRPr="003D5EF1">
        <w:rPr>
          <w:rFonts w:asciiTheme="majorHAnsi" w:hAnsiTheme="majorHAnsi"/>
          <w:b/>
        </w:rPr>
        <w:lastRenderedPageBreak/>
        <w:t>4.3.</w:t>
      </w:r>
      <w:r w:rsidRPr="003D5EF1">
        <w:rPr>
          <w:rFonts w:asciiTheme="majorHAnsi" w:hAnsiTheme="majorHAnsi"/>
          <w:b/>
        </w:rPr>
        <w:tab/>
        <w:t>SWOT – анализ факторов, влияющих на достижение целей программы и общая оценка проекта:</w:t>
      </w:r>
      <w:r w:rsidRPr="003D5EF1">
        <w:rPr>
          <w:rFonts w:asciiTheme="majorHAnsi" w:hAnsiTheme="majorHAnsi"/>
          <w:color w:val="000000"/>
        </w:rPr>
        <w:t xml:space="preserve"> </w:t>
      </w:r>
    </w:p>
    <w:tbl>
      <w:tblPr>
        <w:tblW w:w="97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20"/>
      </w:tblGrid>
      <w:tr w:rsidR="00B11951" w:rsidRPr="003D5EF1" w:rsidTr="003C4C32">
        <w:trPr>
          <w:trHeight w:val="381"/>
        </w:trPr>
        <w:tc>
          <w:tcPr>
            <w:tcW w:w="4928"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i/>
                <w:color w:val="000000"/>
                <w:u w:val="single"/>
              </w:rPr>
            </w:pPr>
            <w:r w:rsidRPr="003D5EF1">
              <w:rPr>
                <w:rFonts w:asciiTheme="majorHAnsi" w:hAnsiTheme="majorHAnsi"/>
                <w:b/>
                <w:color w:val="000000"/>
              </w:rPr>
              <w:t>ВНУТРЕННИЕ ФАКТОРЫ</w:t>
            </w:r>
          </w:p>
        </w:tc>
        <w:tc>
          <w:tcPr>
            <w:tcW w:w="4820"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i/>
                <w:color w:val="000000"/>
                <w:u w:val="single"/>
              </w:rPr>
            </w:pPr>
            <w:r w:rsidRPr="003D5EF1">
              <w:rPr>
                <w:rFonts w:asciiTheme="majorHAnsi" w:hAnsiTheme="majorHAnsi"/>
                <w:b/>
                <w:color w:val="000000"/>
              </w:rPr>
              <w:t>ВНЕШНИЕ ФАКТОРЫ</w:t>
            </w:r>
          </w:p>
        </w:tc>
      </w:tr>
      <w:tr w:rsidR="00B11951" w:rsidRPr="003D5EF1" w:rsidTr="003C4C32">
        <w:trPr>
          <w:trHeight w:val="397"/>
        </w:trPr>
        <w:tc>
          <w:tcPr>
            <w:tcW w:w="4928" w:type="dxa"/>
            <w:tcBorders>
              <w:top w:val="double" w:sz="4" w:space="0" w:color="auto"/>
              <w:left w:val="single" w:sz="4" w:space="0" w:color="auto"/>
              <w:bottom w:val="nil"/>
              <w:right w:val="single" w:sz="4" w:space="0" w:color="auto"/>
            </w:tcBorders>
          </w:tcPr>
          <w:p w:rsidR="00B11951" w:rsidRPr="003D5EF1" w:rsidRDefault="00B11951" w:rsidP="009E2F7D">
            <w:pPr>
              <w:jc w:val="center"/>
              <w:rPr>
                <w:rFonts w:asciiTheme="majorHAnsi" w:hAnsiTheme="majorHAnsi"/>
                <w:bCs/>
                <w:iCs/>
              </w:rPr>
            </w:pPr>
            <w:r w:rsidRPr="003D5EF1">
              <w:rPr>
                <w:rFonts w:asciiTheme="majorHAnsi" w:hAnsiTheme="majorHAnsi"/>
                <w:b/>
                <w:bCs/>
                <w:color w:val="000000"/>
              </w:rPr>
              <w:t>Силы (</w:t>
            </w:r>
            <w:r w:rsidRPr="003D5EF1">
              <w:rPr>
                <w:rFonts w:asciiTheme="majorHAnsi" w:hAnsiTheme="majorHAnsi"/>
                <w:b/>
                <w:bCs/>
                <w:color w:val="000000"/>
                <w:lang w:val="en-US"/>
              </w:rPr>
              <w:t>strengths</w:t>
            </w:r>
            <w:r w:rsidRPr="003D5EF1">
              <w:rPr>
                <w:rFonts w:asciiTheme="majorHAnsi" w:hAnsiTheme="majorHAnsi"/>
                <w:b/>
                <w:bCs/>
                <w:color w:val="000000"/>
              </w:rPr>
              <w:t>)</w:t>
            </w:r>
          </w:p>
        </w:tc>
        <w:tc>
          <w:tcPr>
            <w:tcW w:w="4820" w:type="dxa"/>
            <w:tcBorders>
              <w:top w:val="double" w:sz="4" w:space="0" w:color="auto"/>
              <w:left w:val="single" w:sz="4" w:space="0" w:color="auto"/>
              <w:bottom w:val="nil"/>
              <w:right w:val="single" w:sz="4" w:space="0" w:color="auto"/>
            </w:tcBorders>
          </w:tcPr>
          <w:p w:rsidR="00B11951" w:rsidRPr="003D5EF1" w:rsidRDefault="00B11951" w:rsidP="009E2F7D">
            <w:pPr>
              <w:jc w:val="center"/>
              <w:rPr>
                <w:rFonts w:asciiTheme="majorHAnsi" w:hAnsiTheme="majorHAnsi"/>
                <w:bCs/>
                <w:iCs/>
              </w:rPr>
            </w:pPr>
            <w:r w:rsidRPr="003D5EF1">
              <w:rPr>
                <w:rFonts w:asciiTheme="majorHAnsi" w:hAnsiTheme="majorHAnsi"/>
                <w:b/>
                <w:bCs/>
                <w:color w:val="000000"/>
              </w:rPr>
              <w:t>Возможности (</w:t>
            </w:r>
            <w:r w:rsidRPr="003D5EF1">
              <w:rPr>
                <w:rFonts w:asciiTheme="majorHAnsi" w:hAnsiTheme="majorHAnsi"/>
                <w:b/>
                <w:bCs/>
                <w:color w:val="000000"/>
                <w:lang w:val="en-US"/>
              </w:rPr>
              <w:t>opportunities</w:t>
            </w:r>
            <w:r w:rsidRPr="003D5EF1">
              <w:rPr>
                <w:rFonts w:asciiTheme="majorHAnsi" w:hAnsiTheme="majorHAnsi"/>
                <w:b/>
                <w:bCs/>
                <w:color w:val="000000"/>
              </w:rPr>
              <w:t>)</w:t>
            </w:r>
          </w:p>
        </w:tc>
      </w:tr>
      <w:tr w:rsidR="00B11951" w:rsidRPr="003D5EF1" w:rsidTr="003C4C32">
        <w:trPr>
          <w:trHeight w:val="800"/>
        </w:trPr>
        <w:tc>
          <w:tcPr>
            <w:tcW w:w="4928" w:type="dxa"/>
            <w:tcBorders>
              <w:top w:val="nil"/>
              <w:left w:val="single" w:sz="4" w:space="0" w:color="auto"/>
              <w:right w:val="single" w:sz="4" w:space="0" w:color="auto"/>
            </w:tcBorders>
          </w:tcPr>
          <w:p w:rsidR="00B11951" w:rsidRPr="003D5EF1" w:rsidRDefault="00B11951" w:rsidP="00B477A4">
            <w:pPr>
              <w:numPr>
                <w:ilvl w:val="0"/>
                <w:numId w:val="29"/>
              </w:numPr>
              <w:tabs>
                <w:tab w:val="left" w:pos="567"/>
              </w:tabs>
              <w:ind w:left="142" w:firstLine="0"/>
              <w:rPr>
                <w:rFonts w:asciiTheme="majorHAnsi" w:hAnsiTheme="majorHAnsi"/>
                <w:bCs/>
                <w:iCs/>
              </w:rPr>
            </w:pPr>
          </w:p>
        </w:tc>
        <w:tc>
          <w:tcPr>
            <w:tcW w:w="4820" w:type="dxa"/>
            <w:tcBorders>
              <w:top w:val="nil"/>
              <w:left w:val="single" w:sz="4" w:space="0" w:color="auto"/>
              <w:right w:val="single" w:sz="4" w:space="0" w:color="auto"/>
            </w:tcBorders>
          </w:tcPr>
          <w:p w:rsidR="00B11951" w:rsidRPr="003D5EF1" w:rsidRDefault="00B11951" w:rsidP="00B477A4">
            <w:pPr>
              <w:numPr>
                <w:ilvl w:val="0"/>
                <w:numId w:val="29"/>
              </w:numPr>
              <w:tabs>
                <w:tab w:val="left" w:pos="567"/>
              </w:tabs>
              <w:ind w:left="142" w:firstLine="0"/>
              <w:rPr>
                <w:rFonts w:asciiTheme="majorHAnsi" w:hAnsiTheme="majorHAnsi"/>
                <w:bCs/>
                <w:iCs/>
              </w:rPr>
            </w:pPr>
          </w:p>
        </w:tc>
      </w:tr>
      <w:tr w:rsidR="00B11951" w:rsidRPr="003D5EF1" w:rsidTr="003C4C32">
        <w:trPr>
          <w:trHeight w:val="397"/>
        </w:trPr>
        <w:tc>
          <w:tcPr>
            <w:tcW w:w="4928" w:type="dxa"/>
            <w:tcBorders>
              <w:top w:val="single" w:sz="4" w:space="0" w:color="auto"/>
              <w:left w:val="single" w:sz="4" w:space="0" w:color="auto"/>
              <w:bottom w:val="nil"/>
              <w:right w:val="single" w:sz="4" w:space="0" w:color="auto"/>
            </w:tcBorders>
          </w:tcPr>
          <w:p w:rsidR="00B11951" w:rsidRPr="003D5EF1" w:rsidRDefault="00B11951" w:rsidP="009E2F7D">
            <w:pPr>
              <w:jc w:val="center"/>
              <w:rPr>
                <w:rFonts w:asciiTheme="majorHAnsi" w:hAnsiTheme="majorHAnsi"/>
                <w:bCs/>
                <w:iCs/>
              </w:rPr>
            </w:pPr>
            <w:r w:rsidRPr="003D5EF1">
              <w:rPr>
                <w:rFonts w:asciiTheme="majorHAnsi" w:hAnsiTheme="majorHAnsi"/>
                <w:b/>
                <w:bCs/>
                <w:color w:val="000000"/>
              </w:rPr>
              <w:t>Слабости (</w:t>
            </w:r>
            <w:r w:rsidRPr="003D5EF1">
              <w:rPr>
                <w:rFonts w:asciiTheme="majorHAnsi" w:hAnsiTheme="majorHAnsi"/>
                <w:b/>
                <w:bCs/>
                <w:color w:val="000000"/>
                <w:lang w:val="en-US"/>
              </w:rPr>
              <w:t>weaknesses</w:t>
            </w:r>
            <w:r w:rsidRPr="003D5EF1">
              <w:rPr>
                <w:rFonts w:asciiTheme="majorHAnsi" w:hAnsiTheme="majorHAnsi"/>
                <w:b/>
                <w:bCs/>
                <w:color w:val="000000"/>
              </w:rPr>
              <w:t>)</w:t>
            </w:r>
          </w:p>
        </w:tc>
        <w:tc>
          <w:tcPr>
            <w:tcW w:w="4820" w:type="dxa"/>
            <w:tcBorders>
              <w:top w:val="single" w:sz="4" w:space="0" w:color="auto"/>
              <w:left w:val="single" w:sz="4" w:space="0" w:color="auto"/>
              <w:bottom w:val="nil"/>
              <w:right w:val="single" w:sz="4" w:space="0" w:color="auto"/>
            </w:tcBorders>
          </w:tcPr>
          <w:p w:rsidR="00B11951" w:rsidRPr="003D5EF1" w:rsidRDefault="00B11951" w:rsidP="009E2F7D">
            <w:pPr>
              <w:jc w:val="center"/>
              <w:rPr>
                <w:rFonts w:asciiTheme="majorHAnsi" w:hAnsiTheme="majorHAnsi"/>
                <w:bCs/>
                <w:iCs/>
              </w:rPr>
            </w:pPr>
            <w:r w:rsidRPr="003D5EF1">
              <w:rPr>
                <w:rFonts w:asciiTheme="majorHAnsi" w:hAnsiTheme="majorHAnsi"/>
                <w:b/>
                <w:bCs/>
                <w:color w:val="000000"/>
              </w:rPr>
              <w:t>Угрозы (</w:t>
            </w:r>
            <w:r w:rsidRPr="003D5EF1">
              <w:rPr>
                <w:rFonts w:asciiTheme="majorHAnsi" w:hAnsiTheme="majorHAnsi"/>
                <w:b/>
                <w:bCs/>
                <w:color w:val="000000"/>
                <w:lang w:val="en-US"/>
              </w:rPr>
              <w:t>threats</w:t>
            </w:r>
            <w:r w:rsidRPr="003D5EF1">
              <w:rPr>
                <w:rFonts w:asciiTheme="majorHAnsi" w:hAnsiTheme="majorHAnsi"/>
                <w:b/>
                <w:bCs/>
                <w:color w:val="000000"/>
              </w:rPr>
              <w:t>)</w:t>
            </w:r>
          </w:p>
        </w:tc>
      </w:tr>
      <w:tr w:rsidR="00B11951" w:rsidRPr="003D5EF1" w:rsidTr="003C4C32">
        <w:trPr>
          <w:trHeight w:val="874"/>
        </w:trPr>
        <w:tc>
          <w:tcPr>
            <w:tcW w:w="4928" w:type="dxa"/>
            <w:tcBorders>
              <w:top w:val="nil"/>
              <w:left w:val="single" w:sz="4" w:space="0" w:color="auto"/>
              <w:right w:val="single" w:sz="4" w:space="0" w:color="auto"/>
            </w:tcBorders>
          </w:tcPr>
          <w:p w:rsidR="00B11951" w:rsidRPr="003D5EF1" w:rsidRDefault="00B11951" w:rsidP="00B477A4">
            <w:pPr>
              <w:numPr>
                <w:ilvl w:val="0"/>
                <w:numId w:val="29"/>
              </w:numPr>
              <w:tabs>
                <w:tab w:val="left" w:pos="567"/>
              </w:tabs>
              <w:ind w:left="142" w:firstLine="0"/>
              <w:rPr>
                <w:rFonts w:asciiTheme="majorHAnsi" w:hAnsiTheme="majorHAnsi"/>
                <w:bCs/>
                <w:iCs/>
              </w:rPr>
            </w:pPr>
          </w:p>
        </w:tc>
        <w:tc>
          <w:tcPr>
            <w:tcW w:w="4820" w:type="dxa"/>
            <w:tcBorders>
              <w:top w:val="nil"/>
              <w:left w:val="single" w:sz="4" w:space="0" w:color="auto"/>
              <w:right w:val="single" w:sz="4" w:space="0" w:color="auto"/>
            </w:tcBorders>
          </w:tcPr>
          <w:p w:rsidR="00B11951" w:rsidRPr="003D5EF1" w:rsidRDefault="00B11951" w:rsidP="00B477A4">
            <w:pPr>
              <w:numPr>
                <w:ilvl w:val="0"/>
                <w:numId w:val="29"/>
              </w:numPr>
              <w:tabs>
                <w:tab w:val="left" w:pos="567"/>
              </w:tabs>
              <w:ind w:left="142" w:firstLine="0"/>
              <w:rPr>
                <w:rFonts w:asciiTheme="majorHAnsi" w:hAnsiTheme="majorHAnsi"/>
                <w:bCs/>
                <w:iCs/>
              </w:rPr>
            </w:pPr>
          </w:p>
        </w:tc>
      </w:tr>
    </w:tbl>
    <w:p w:rsidR="00B11951" w:rsidRPr="003D5EF1" w:rsidRDefault="00B11951" w:rsidP="00B11951">
      <w:pPr>
        <w:tabs>
          <w:tab w:val="left" w:pos="706"/>
        </w:tabs>
        <w:spacing w:before="120" w:after="120"/>
        <w:jc w:val="both"/>
        <w:rPr>
          <w:rFonts w:asciiTheme="majorHAnsi" w:hAnsiTheme="majorHAnsi"/>
          <w:b/>
        </w:rPr>
      </w:pPr>
      <w:r w:rsidRPr="003D5EF1">
        <w:rPr>
          <w:rFonts w:asciiTheme="majorHAnsi" w:hAnsiTheme="majorHAnsi"/>
          <w:b/>
        </w:rPr>
        <w:t>4.4.</w:t>
      </w:r>
      <w:r w:rsidRPr="003D5EF1">
        <w:rPr>
          <w:rFonts w:asciiTheme="majorHAnsi" w:hAnsiTheme="majorHAnsi"/>
          <w:b/>
        </w:rPr>
        <w:tab/>
        <w:t xml:space="preserve">Потребители (целевая группа): </w:t>
      </w:r>
    </w:p>
    <w:p w:rsidR="003C4C32" w:rsidRDefault="003C4C32"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3C4C32" w:rsidRDefault="003C4C32" w:rsidP="003C4C32">
      <w:pPr>
        <w:jc w:val="both"/>
        <w:rPr>
          <w:rFonts w:asciiTheme="majorHAnsi" w:hAnsiTheme="majorHAnsi"/>
          <w:color w:val="000000"/>
        </w:rPr>
      </w:pPr>
      <w:r w:rsidRPr="003D5EF1">
        <w:rPr>
          <w:rFonts w:asciiTheme="majorHAnsi" w:hAnsiTheme="majorHAnsi"/>
          <w:color w:val="000000"/>
        </w:rPr>
        <w:t>___________________________________________________________________________________</w:t>
      </w:r>
    </w:p>
    <w:p w:rsidR="003C4C32" w:rsidRDefault="003C4C32" w:rsidP="003C4C32">
      <w:pPr>
        <w:jc w:val="both"/>
        <w:rPr>
          <w:rFonts w:asciiTheme="majorHAnsi" w:hAnsiTheme="majorHAnsi"/>
          <w:color w:val="000000"/>
        </w:rPr>
      </w:pPr>
    </w:p>
    <w:p w:rsidR="00B11951" w:rsidRPr="003D5EF1" w:rsidRDefault="00B11951" w:rsidP="00B11951">
      <w:pPr>
        <w:tabs>
          <w:tab w:val="left" w:pos="706"/>
        </w:tabs>
        <w:spacing w:before="120" w:after="120"/>
        <w:jc w:val="both"/>
        <w:rPr>
          <w:rFonts w:asciiTheme="majorHAnsi" w:hAnsiTheme="majorHAnsi"/>
          <w:b/>
        </w:rPr>
      </w:pPr>
      <w:r w:rsidRPr="003D5EF1">
        <w:rPr>
          <w:rFonts w:asciiTheme="majorHAnsi" w:hAnsiTheme="majorHAnsi"/>
          <w:b/>
        </w:rPr>
        <w:t>4.5.</w:t>
      </w:r>
      <w:r w:rsidRPr="003D5EF1">
        <w:rPr>
          <w:rFonts w:asciiTheme="majorHAnsi" w:hAnsiTheme="majorHAnsi"/>
          <w:b/>
        </w:rPr>
        <w:tab/>
        <w:t xml:space="preserve">Конкуренты: </w:t>
      </w:r>
    </w:p>
    <w:tbl>
      <w:tblPr>
        <w:tblW w:w="9795" w:type="dxa"/>
        <w:tblCellMar>
          <w:left w:w="0" w:type="dxa"/>
          <w:right w:w="0" w:type="dxa"/>
        </w:tblCellMar>
        <w:tblLook w:val="04A0" w:firstRow="1" w:lastRow="0" w:firstColumn="1" w:lastColumn="0" w:noHBand="0" w:noVBand="1"/>
      </w:tblPr>
      <w:tblGrid>
        <w:gridCol w:w="1800"/>
        <w:gridCol w:w="2860"/>
        <w:gridCol w:w="2158"/>
        <w:gridCol w:w="2977"/>
      </w:tblGrid>
      <w:tr w:rsidR="00B11951" w:rsidRPr="003D5EF1" w:rsidTr="009E2F7D">
        <w:trPr>
          <w:trHeight w:val="20"/>
        </w:trPr>
        <w:tc>
          <w:tcPr>
            <w:tcW w:w="1800" w:type="dxa"/>
            <w:vMerge w:val="restart"/>
            <w:tcBorders>
              <w:top w:val="single" w:sz="4" w:space="0" w:color="auto"/>
              <w:left w:val="single" w:sz="4" w:space="0" w:color="auto"/>
              <w:bottom w:val="single" w:sz="4" w:space="0" w:color="auto"/>
              <w:right w:val="single" w:sz="4" w:space="0" w:color="auto"/>
            </w:tcBorders>
            <w:shd w:val="clear" w:color="000000" w:fill="D6E3BC"/>
            <w:tcMar>
              <w:top w:w="14" w:type="dxa"/>
              <w:left w:w="14" w:type="dxa"/>
              <w:bottom w:w="0" w:type="dxa"/>
              <w:right w:w="14" w:type="dxa"/>
            </w:tcMar>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b/>
                <w:bCs/>
                <w:sz w:val="22"/>
                <w:szCs w:val="22"/>
              </w:rPr>
              <w:t>Наименование</w:t>
            </w:r>
          </w:p>
        </w:tc>
        <w:tc>
          <w:tcPr>
            <w:tcW w:w="5018" w:type="dxa"/>
            <w:gridSpan w:val="2"/>
            <w:tcBorders>
              <w:top w:val="single" w:sz="4" w:space="0" w:color="auto"/>
              <w:left w:val="single" w:sz="4" w:space="0" w:color="auto"/>
              <w:bottom w:val="single" w:sz="4" w:space="0" w:color="auto"/>
              <w:right w:val="single" w:sz="4" w:space="0" w:color="auto"/>
            </w:tcBorders>
            <w:shd w:val="clear" w:color="000000" w:fill="D6E3BC"/>
            <w:tcMar>
              <w:top w:w="14" w:type="dxa"/>
              <w:left w:w="14" w:type="dxa"/>
              <w:bottom w:w="0" w:type="dxa"/>
              <w:right w:w="14" w:type="dxa"/>
            </w:tcMar>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b/>
                <w:bCs/>
                <w:sz w:val="22"/>
                <w:szCs w:val="22"/>
              </w:rPr>
              <w:t>Характеристика</w:t>
            </w:r>
          </w:p>
        </w:tc>
        <w:tc>
          <w:tcPr>
            <w:tcW w:w="2977" w:type="dxa"/>
            <w:vMerge w:val="restart"/>
            <w:tcBorders>
              <w:top w:val="single" w:sz="4" w:space="0" w:color="auto"/>
              <w:left w:val="single" w:sz="4" w:space="0" w:color="auto"/>
              <w:bottom w:val="single" w:sz="4" w:space="0" w:color="auto"/>
              <w:right w:val="single" w:sz="4" w:space="0" w:color="auto"/>
            </w:tcBorders>
            <w:shd w:val="clear" w:color="000000" w:fill="D6E3BC"/>
            <w:tcMar>
              <w:top w:w="14" w:type="dxa"/>
              <w:left w:w="14" w:type="dxa"/>
              <w:bottom w:w="0" w:type="dxa"/>
              <w:right w:w="14" w:type="dxa"/>
            </w:tcMar>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b/>
                <w:bCs/>
                <w:sz w:val="22"/>
                <w:szCs w:val="22"/>
              </w:rPr>
              <w:t>Выводы</w:t>
            </w:r>
          </w:p>
        </w:tc>
      </w:tr>
      <w:tr w:rsidR="00B11951" w:rsidRPr="003D5EF1" w:rsidTr="009E2F7D">
        <w:trPr>
          <w:trHeight w:val="20"/>
        </w:trPr>
        <w:tc>
          <w:tcPr>
            <w:tcW w:w="0" w:type="auto"/>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spacing w:line="360" w:lineRule="auto"/>
              <w:jc w:val="both"/>
              <w:rPr>
                <w:rFonts w:asciiTheme="majorHAnsi" w:hAnsiTheme="majorHAnsi"/>
                <w:sz w:val="22"/>
                <w:szCs w:val="22"/>
              </w:rPr>
            </w:pPr>
          </w:p>
        </w:tc>
        <w:tc>
          <w:tcPr>
            <w:tcW w:w="2860" w:type="dxa"/>
            <w:tcBorders>
              <w:top w:val="single" w:sz="4" w:space="0" w:color="auto"/>
              <w:left w:val="single" w:sz="4" w:space="0" w:color="auto"/>
              <w:bottom w:val="double" w:sz="4" w:space="0" w:color="auto"/>
              <w:right w:val="single" w:sz="4" w:space="0" w:color="auto"/>
            </w:tcBorders>
            <w:shd w:val="clear" w:color="000000" w:fill="D6E3BC"/>
            <w:tcMar>
              <w:top w:w="14" w:type="dxa"/>
              <w:left w:w="14" w:type="dxa"/>
              <w:bottom w:w="0" w:type="dxa"/>
              <w:right w:w="14" w:type="dxa"/>
            </w:tcMar>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b/>
                <w:bCs/>
                <w:sz w:val="22"/>
                <w:szCs w:val="22"/>
              </w:rPr>
              <w:t>сильных сторон</w:t>
            </w:r>
          </w:p>
        </w:tc>
        <w:tc>
          <w:tcPr>
            <w:tcW w:w="2158" w:type="dxa"/>
            <w:tcBorders>
              <w:top w:val="single" w:sz="4" w:space="0" w:color="auto"/>
              <w:left w:val="single" w:sz="4" w:space="0" w:color="auto"/>
              <w:bottom w:val="double" w:sz="4" w:space="0" w:color="auto"/>
              <w:right w:val="single" w:sz="4" w:space="0" w:color="auto"/>
            </w:tcBorders>
            <w:shd w:val="clear" w:color="000000" w:fill="D6E3BC"/>
            <w:tcMar>
              <w:top w:w="14" w:type="dxa"/>
              <w:left w:w="14" w:type="dxa"/>
              <w:bottom w:w="0" w:type="dxa"/>
              <w:right w:w="14" w:type="dxa"/>
            </w:tcMar>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b/>
                <w:bCs/>
                <w:sz w:val="22"/>
                <w:szCs w:val="22"/>
              </w:rPr>
              <w:t>слабых сторон</w:t>
            </w:r>
          </w:p>
        </w:tc>
        <w:tc>
          <w:tcPr>
            <w:tcW w:w="2977"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spacing w:line="360" w:lineRule="auto"/>
              <w:jc w:val="both"/>
              <w:rPr>
                <w:rFonts w:asciiTheme="majorHAnsi" w:hAnsiTheme="majorHAnsi"/>
                <w:sz w:val="22"/>
                <w:szCs w:val="22"/>
              </w:rPr>
            </w:pPr>
          </w:p>
        </w:tc>
      </w:tr>
      <w:tr w:rsidR="00B11951" w:rsidRPr="003D5EF1" w:rsidTr="009E2F7D">
        <w:trPr>
          <w:trHeight w:val="397"/>
        </w:trPr>
        <w:tc>
          <w:tcPr>
            <w:tcW w:w="1800"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c>
          <w:tcPr>
            <w:tcW w:w="2860"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c>
          <w:tcPr>
            <w:tcW w:w="2158"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c>
          <w:tcPr>
            <w:tcW w:w="2977" w:type="dxa"/>
            <w:tcBorders>
              <w:top w:val="double" w:sz="4" w:space="0" w:color="auto"/>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r>
      <w:tr w:rsidR="00B11951" w:rsidRPr="003D5EF1" w:rsidTr="009E2F7D">
        <w:trPr>
          <w:trHeight w:val="397"/>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c>
          <w:tcPr>
            <w:tcW w:w="2860"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c>
          <w:tcPr>
            <w:tcW w:w="2158"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c>
          <w:tcPr>
            <w:tcW w:w="2977" w:type="dxa"/>
            <w:tcBorders>
              <w:top w:val="single" w:sz="8" w:space="0" w:color="000000"/>
              <w:left w:val="single" w:sz="8" w:space="0" w:color="000000"/>
              <w:bottom w:val="single" w:sz="8" w:space="0" w:color="000000"/>
              <w:right w:val="single" w:sz="8" w:space="0" w:color="000000"/>
            </w:tcBorders>
            <w:shd w:val="clear" w:color="auto" w:fill="auto"/>
            <w:tcMar>
              <w:top w:w="14" w:type="dxa"/>
              <w:left w:w="14" w:type="dxa"/>
              <w:bottom w:w="0" w:type="dxa"/>
              <w:right w:w="14" w:type="dxa"/>
            </w:tcMar>
          </w:tcPr>
          <w:p w:rsidR="00B11951" w:rsidRPr="003D5EF1" w:rsidRDefault="00B11951" w:rsidP="009E2F7D">
            <w:pPr>
              <w:rPr>
                <w:rFonts w:asciiTheme="majorHAnsi" w:hAnsiTheme="majorHAnsi"/>
                <w:sz w:val="22"/>
                <w:szCs w:val="22"/>
              </w:rPr>
            </w:pPr>
          </w:p>
        </w:tc>
      </w:tr>
    </w:tbl>
    <w:p w:rsidR="00B11951" w:rsidRPr="003D5EF1" w:rsidRDefault="00B11951" w:rsidP="00B11951">
      <w:pPr>
        <w:tabs>
          <w:tab w:val="left" w:pos="706"/>
        </w:tabs>
        <w:spacing w:before="120" w:after="120"/>
        <w:jc w:val="both"/>
        <w:rPr>
          <w:rFonts w:asciiTheme="majorHAnsi" w:hAnsiTheme="majorHAnsi"/>
          <w:b/>
        </w:rPr>
      </w:pPr>
      <w:r w:rsidRPr="003D5EF1">
        <w:rPr>
          <w:rFonts w:asciiTheme="majorHAnsi" w:hAnsiTheme="majorHAnsi"/>
          <w:b/>
        </w:rPr>
        <w:t>4.6.</w:t>
      </w:r>
      <w:r w:rsidRPr="003D5EF1">
        <w:rPr>
          <w:rFonts w:asciiTheme="majorHAnsi" w:hAnsiTheme="majorHAnsi"/>
          <w:b/>
        </w:rPr>
        <w:tab/>
        <w:t xml:space="preserve">План рекламных мероприятий: </w:t>
      </w:r>
    </w:p>
    <w:tbl>
      <w:tblPr>
        <w:tblW w:w="9795" w:type="dxa"/>
        <w:tblInd w:w="-5" w:type="dxa"/>
        <w:tblLook w:val="04A0" w:firstRow="1" w:lastRow="0" w:firstColumn="1" w:lastColumn="0" w:noHBand="0" w:noVBand="1"/>
      </w:tblPr>
      <w:tblGrid>
        <w:gridCol w:w="990"/>
        <w:gridCol w:w="2619"/>
        <w:gridCol w:w="1186"/>
        <w:gridCol w:w="1188"/>
        <w:gridCol w:w="1188"/>
        <w:gridCol w:w="1177"/>
        <w:gridCol w:w="11"/>
        <w:gridCol w:w="1436"/>
      </w:tblGrid>
      <w:tr w:rsidR="00B11951" w:rsidRPr="003D5EF1" w:rsidTr="003C4C32">
        <w:trPr>
          <w:trHeight w:val="20"/>
        </w:trPr>
        <w:tc>
          <w:tcPr>
            <w:tcW w:w="990" w:type="dxa"/>
            <w:vMerge w:val="restart"/>
            <w:tcBorders>
              <w:top w:val="single" w:sz="4" w:space="0" w:color="auto"/>
              <w:left w:val="single" w:sz="4" w:space="0" w:color="auto"/>
              <w:bottom w:val="single" w:sz="4" w:space="0" w:color="auto"/>
              <w:right w:val="single" w:sz="4" w:space="0" w:color="auto"/>
            </w:tcBorders>
            <w:shd w:val="clear" w:color="000000" w:fill="D6E3BC"/>
            <w:noWrap/>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sz w:val="22"/>
                <w:szCs w:val="22"/>
              </w:rPr>
              <w:t>п/п</w:t>
            </w:r>
          </w:p>
        </w:tc>
        <w:tc>
          <w:tcPr>
            <w:tcW w:w="2619" w:type="dxa"/>
            <w:vMerge w:val="restart"/>
            <w:tcBorders>
              <w:top w:val="single" w:sz="4" w:space="0" w:color="auto"/>
              <w:left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Наименование*</w:t>
            </w:r>
          </w:p>
        </w:tc>
        <w:tc>
          <w:tcPr>
            <w:tcW w:w="4750" w:type="dxa"/>
            <w:gridSpan w:val="5"/>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Первый год (по кварталам), руб.</w:t>
            </w: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Итого, </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руб.:</w:t>
            </w:r>
          </w:p>
        </w:tc>
      </w:tr>
      <w:tr w:rsidR="00B11951" w:rsidRPr="003D5EF1" w:rsidTr="003C4C32">
        <w:trPr>
          <w:trHeight w:val="20"/>
        </w:trPr>
        <w:tc>
          <w:tcPr>
            <w:tcW w:w="990" w:type="dxa"/>
            <w:vMerge/>
            <w:tcBorders>
              <w:left w:val="single" w:sz="4" w:space="0" w:color="auto"/>
              <w:bottom w:val="double" w:sz="4" w:space="0" w:color="auto"/>
              <w:right w:val="single" w:sz="4" w:space="0" w:color="auto"/>
            </w:tcBorders>
            <w:shd w:val="clear" w:color="000000" w:fill="D6E3BC"/>
            <w:noWrap/>
            <w:vAlign w:val="center"/>
          </w:tcPr>
          <w:p w:rsidR="00B11951" w:rsidRPr="003D5EF1" w:rsidRDefault="00B11951" w:rsidP="009E2F7D">
            <w:pPr>
              <w:rPr>
                <w:rFonts w:asciiTheme="majorHAnsi" w:hAnsiTheme="majorHAnsi"/>
                <w:b/>
                <w:bCs/>
                <w:sz w:val="22"/>
                <w:szCs w:val="22"/>
              </w:rPr>
            </w:pPr>
          </w:p>
        </w:tc>
        <w:tc>
          <w:tcPr>
            <w:tcW w:w="2619" w:type="dxa"/>
            <w:vMerge/>
            <w:tcBorders>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1186"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1 период</w:t>
            </w:r>
          </w:p>
        </w:tc>
        <w:tc>
          <w:tcPr>
            <w:tcW w:w="1188"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2 период</w:t>
            </w:r>
          </w:p>
        </w:tc>
        <w:tc>
          <w:tcPr>
            <w:tcW w:w="1188"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3 период</w:t>
            </w:r>
          </w:p>
        </w:tc>
        <w:tc>
          <w:tcPr>
            <w:tcW w:w="1188" w:type="dxa"/>
            <w:gridSpan w:val="2"/>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4 период</w:t>
            </w:r>
          </w:p>
        </w:tc>
        <w:tc>
          <w:tcPr>
            <w:tcW w:w="1436"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r>
      <w:tr w:rsidR="00B11951" w:rsidRPr="003D5EF1" w:rsidTr="003C4C32">
        <w:trPr>
          <w:trHeight w:val="20"/>
        </w:trPr>
        <w:tc>
          <w:tcPr>
            <w:tcW w:w="990" w:type="dxa"/>
            <w:tcBorders>
              <w:top w:val="double" w:sz="4" w:space="0" w:color="auto"/>
              <w:left w:val="single" w:sz="4" w:space="0" w:color="auto"/>
              <w:bottom w:val="single" w:sz="4" w:space="0" w:color="auto"/>
            </w:tcBorders>
            <w:shd w:val="clear" w:color="000000" w:fill="auto"/>
            <w:noWrap/>
            <w:vAlign w:val="bottom"/>
          </w:tcPr>
          <w:p w:rsidR="00B11951" w:rsidRPr="003D5EF1" w:rsidRDefault="00B11951" w:rsidP="009E2F7D">
            <w:pPr>
              <w:rPr>
                <w:rFonts w:asciiTheme="majorHAnsi" w:hAnsiTheme="majorHAnsi"/>
                <w:sz w:val="22"/>
                <w:szCs w:val="22"/>
              </w:rPr>
            </w:pPr>
          </w:p>
        </w:tc>
        <w:tc>
          <w:tcPr>
            <w:tcW w:w="2619" w:type="dxa"/>
            <w:tcBorders>
              <w:top w:val="double" w:sz="4" w:space="0" w:color="auto"/>
              <w:bottom w:val="single" w:sz="4" w:space="0" w:color="auto"/>
              <w:right w:val="single" w:sz="4" w:space="0" w:color="auto"/>
            </w:tcBorders>
            <w:shd w:val="clear" w:color="000000" w:fill="auto"/>
            <w:vAlign w:val="center"/>
          </w:tcPr>
          <w:p w:rsidR="00B11951" w:rsidRPr="003D5EF1" w:rsidRDefault="00B11951" w:rsidP="009E2F7D">
            <w:pPr>
              <w:ind w:firstLine="476"/>
              <w:rPr>
                <w:rFonts w:asciiTheme="majorHAnsi" w:hAnsiTheme="majorHAnsi"/>
                <w:b/>
                <w:bCs/>
                <w:sz w:val="22"/>
                <w:szCs w:val="22"/>
              </w:rPr>
            </w:pPr>
            <w:r w:rsidRPr="003D5EF1">
              <w:rPr>
                <w:rFonts w:asciiTheme="majorHAnsi" w:hAnsiTheme="majorHAnsi"/>
                <w:b/>
                <w:bCs/>
                <w:sz w:val="22"/>
                <w:szCs w:val="22"/>
              </w:rPr>
              <w:t>Всего:</w:t>
            </w:r>
          </w:p>
        </w:tc>
        <w:tc>
          <w:tcPr>
            <w:tcW w:w="1186"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1188"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1188"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1177"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1447" w:type="dxa"/>
            <w:gridSpan w:val="2"/>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r>
      <w:tr w:rsidR="00B11951" w:rsidRPr="003D5EF1" w:rsidTr="003C4C32">
        <w:trPr>
          <w:trHeight w:val="2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1.</w:t>
            </w:r>
          </w:p>
        </w:tc>
        <w:tc>
          <w:tcPr>
            <w:tcW w:w="261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Пресса</w:t>
            </w:r>
          </w:p>
        </w:tc>
        <w:tc>
          <w:tcPr>
            <w:tcW w:w="118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77"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447" w:type="dxa"/>
            <w:gridSpan w:val="2"/>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3C4C32">
        <w:trPr>
          <w:trHeight w:val="2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2.</w:t>
            </w:r>
          </w:p>
        </w:tc>
        <w:tc>
          <w:tcPr>
            <w:tcW w:w="261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Печатная продукция</w:t>
            </w:r>
          </w:p>
        </w:tc>
        <w:tc>
          <w:tcPr>
            <w:tcW w:w="118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77"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447" w:type="dxa"/>
            <w:gridSpan w:val="2"/>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3C4C32">
        <w:trPr>
          <w:trHeight w:val="20"/>
        </w:trPr>
        <w:tc>
          <w:tcPr>
            <w:tcW w:w="99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3.</w:t>
            </w:r>
          </w:p>
        </w:tc>
        <w:tc>
          <w:tcPr>
            <w:tcW w:w="261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Сайт компании</w:t>
            </w:r>
          </w:p>
        </w:tc>
        <w:tc>
          <w:tcPr>
            <w:tcW w:w="118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88"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177"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1447" w:type="dxa"/>
            <w:gridSpan w:val="2"/>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bl>
    <w:p w:rsidR="00B11951" w:rsidRPr="003D5EF1" w:rsidRDefault="00B11951" w:rsidP="00B11951">
      <w:pPr>
        <w:spacing w:before="120" w:line="360" w:lineRule="auto"/>
        <w:jc w:val="both"/>
        <w:rPr>
          <w:rFonts w:asciiTheme="majorHAnsi" w:hAnsiTheme="majorHAnsi"/>
          <w:i/>
        </w:rPr>
      </w:pPr>
      <w:r w:rsidRPr="003D5EF1">
        <w:rPr>
          <w:rFonts w:asciiTheme="majorHAnsi" w:hAnsiTheme="majorHAnsi"/>
          <w:i/>
        </w:rPr>
        <w:t>*наименование необходимых рекламных мероприятий в зависимости от специфики проекта</w:t>
      </w:r>
    </w:p>
    <w:p w:rsidR="00B11951" w:rsidRPr="003D5EF1" w:rsidRDefault="00B11951" w:rsidP="00B11951">
      <w:pPr>
        <w:tabs>
          <w:tab w:val="left" w:pos="706"/>
        </w:tabs>
        <w:spacing w:before="120" w:after="120"/>
        <w:jc w:val="both"/>
        <w:rPr>
          <w:rFonts w:asciiTheme="majorHAnsi" w:hAnsiTheme="majorHAnsi"/>
          <w:b/>
        </w:rPr>
      </w:pPr>
      <w:r w:rsidRPr="003D5EF1">
        <w:rPr>
          <w:rFonts w:asciiTheme="majorHAnsi" w:hAnsiTheme="majorHAnsi"/>
          <w:b/>
        </w:rPr>
        <w:t>4.7.</w:t>
      </w:r>
      <w:r w:rsidRPr="003D5EF1">
        <w:rPr>
          <w:rFonts w:asciiTheme="majorHAnsi" w:hAnsiTheme="majorHAnsi"/>
          <w:b/>
        </w:rPr>
        <w:tab/>
        <w:t xml:space="preserve">Ценообразование: </w:t>
      </w:r>
    </w:p>
    <w:tbl>
      <w:tblPr>
        <w:tblW w:w="98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4929"/>
        <w:gridCol w:w="1331"/>
        <w:gridCol w:w="1359"/>
        <w:gridCol w:w="1562"/>
      </w:tblGrid>
      <w:tr w:rsidR="00B11951" w:rsidRPr="003D5EF1" w:rsidTr="003C4C32">
        <w:trPr>
          <w:trHeight w:val="20"/>
        </w:trPr>
        <w:tc>
          <w:tcPr>
            <w:tcW w:w="642" w:type="dxa"/>
            <w:vMerge w:val="restart"/>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w:t>
            </w:r>
          </w:p>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п/п</w:t>
            </w:r>
          </w:p>
        </w:tc>
        <w:tc>
          <w:tcPr>
            <w:tcW w:w="4929" w:type="dxa"/>
            <w:vMerge w:val="restart"/>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Продукт (услуга)</w:t>
            </w:r>
          </w:p>
        </w:tc>
        <w:tc>
          <w:tcPr>
            <w:tcW w:w="2690" w:type="dxa"/>
            <w:gridSpan w:val="2"/>
            <w:tcBorders>
              <w:bottom w:val="single" w:sz="4" w:space="0" w:color="auto"/>
            </w:tcBorders>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 xml:space="preserve">Планируемая цена </w:t>
            </w:r>
          </w:p>
        </w:tc>
        <w:tc>
          <w:tcPr>
            <w:tcW w:w="1562" w:type="dxa"/>
            <w:vMerge w:val="restart"/>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Средняя цена</w:t>
            </w:r>
          </w:p>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(руб.)</w:t>
            </w:r>
          </w:p>
        </w:tc>
      </w:tr>
      <w:tr w:rsidR="00B11951" w:rsidRPr="003D5EF1" w:rsidTr="003C4C32">
        <w:trPr>
          <w:trHeight w:val="20"/>
        </w:trPr>
        <w:tc>
          <w:tcPr>
            <w:tcW w:w="642" w:type="dxa"/>
            <w:vMerge/>
            <w:shd w:val="clear" w:color="000000" w:fill="D6E3BC"/>
          </w:tcPr>
          <w:p w:rsidR="00B11951" w:rsidRPr="003D5EF1" w:rsidRDefault="00B11951" w:rsidP="009E2F7D">
            <w:pPr>
              <w:spacing w:after="120"/>
              <w:jc w:val="center"/>
              <w:rPr>
                <w:rFonts w:asciiTheme="majorHAnsi" w:hAnsiTheme="majorHAnsi"/>
                <w:b/>
                <w:sz w:val="22"/>
                <w:szCs w:val="22"/>
              </w:rPr>
            </w:pPr>
          </w:p>
        </w:tc>
        <w:tc>
          <w:tcPr>
            <w:tcW w:w="4929" w:type="dxa"/>
            <w:vMerge/>
            <w:shd w:val="clear" w:color="000000" w:fill="D6E3BC"/>
          </w:tcPr>
          <w:p w:rsidR="00B11951" w:rsidRPr="003D5EF1" w:rsidRDefault="00B11951" w:rsidP="009E2F7D">
            <w:pPr>
              <w:spacing w:after="120"/>
              <w:jc w:val="both"/>
              <w:rPr>
                <w:rFonts w:asciiTheme="majorHAnsi" w:hAnsiTheme="majorHAnsi"/>
                <w:b/>
                <w:sz w:val="22"/>
                <w:szCs w:val="22"/>
              </w:rPr>
            </w:pPr>
          </w:p>
        </w:tc>
        <w:tc>
          <w:tcPr>
            <w:tcW w:w="2690" w:type="dxa"/>
            <w:gridSpan w:val="2"/>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Диапазон цен</w:t>
            </w:r>
          </w:p>
        </w:tc>
        <w:tc>
          <w:tcPr>
            <w:tcW w:w="1562" w:type="dxa"/>
            <w:vMerge/>
            <w:shd w:val="clear" w:color="000000" w:fill="D6E3BC"/>
          </w:tcPr>
          <w:p w:rsidR="00B11951" w:rsidRPr="003D5EF1" w:rsidRDefault="00B11951" w:rsidP="009E2F7D">
            <w:pPr>
              <w:spacing w:after="120"/>
              <w:jc w:val="both"/>
              <w:rPr>
                <w:rFonts w:asciiTheme="majorHAnsi" w:hAnsiTheme="majorHAnsi"/>
                <w:b/>
                <w:sz w:val="22"/>
                <w:szCs w:val="22"/>
              </w:rPr>
            </w:pPr>
          </w:p>
        </w:tc>
      </w:tr>
      <w:tr w:rsidR="00B11951" w:rsidRPr="003D5EF1" w:rsidTr="003C4C32">
        <w:trPr>
          <w:trHeight w:val="20"/>
        </w:trPr>
        <w:tc>
          <w:tcPr>
            <w:tcW w:w="642" w:type="dxa"/>
            <w:vMerge/>
            <w:tcBorders>
              <w:bottom w:val="double" w:sz="4" w:space="0" w:color="auto"/>
            </w:tcBorders>
            <w:shd w:val="clear" w:color="000000" w:fill="D6E3BC"/>
          </w:tcPr>
          <w:p w:rsidR="00B11951" w:rsidRPr="003D5EF1" w:rsidRDefault="00B11951" w:rsidP="009E2F7D">
            <w:pPr>
              <w:spacing w:after="120"/>
              <w:jc w:val="center"/>
              <w:rPr>
                <w:rFonts w:asciiTheme="majorHAnsi" w:hAnsiTheme="majorHAnsi"/>
                <w:b/>
                <w:sz w:val="22"/>
                <w:szCs w:val="22"/>
              </w:rPr>
            </w:pPr>
          </w:p>
        </w:tc>
        <w:tc>
          <w:tcPr>
            <w:tcW w:w="4929" w:type="dxa"/>
            <w:vMerge/>
            <w:tcBorders>
              <w:bottom w:val="double" w:sz="4" w:space="0" w:color="auto"/>
            </w:tcBorders>
            <w:shd w:val="clear" w:color="000000" w:fill="D6E3BC"/>
          </w:tcPr>
          <w:p w:rsidR="00B11951" w:rsidRPr="003D5EF1" w:rsidRDefault="00B11951" w:rsidP="009E2F7D">
            <w:pPr>
              <w:spacing w:after="120"/>
              <w:jc w:val="both"/>
              <w:rPr>
                <w:rFonts w:asciiTheme="majorHAnsi" w:hAnsiTheme="majorHAnsi"/>
                <w:b/>
                <w:sz w:val="22"/>
                <w:szCs w:val="22"/>
              </w:rPr>
            </w:pPr>
          </w:p>
        </w:tc>
        <w:tc>
          <w:tcPr>
            <w:tcW w:w="1331" w:type="dxa"/>
            <w:tcBorders>
              <w:bottom w:val="double" w:sz="4" w:space="0" w:color="auto"/>
            </w:tcBorders>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Мин.</w:t>
            </w:r>
          </w:p>
        </w:tc>
        <w:tc>
          <w:tcPr>
            <w:tcW w:w="1359" w:type="dxa"/>
            <w:tcBorders>
              <w:bottom w:val="double" w:sz="4" w:space="0" w:color="auto"/>
            </w:tcBorders>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Макс.</w:t>
            </w:r>
          </w:p>
        </w:tc>
        <w:tc>
          <w:tcPr>
            <w:tcW w:w="1562" w:type="dxa"/>
            <w:vMerge/>
            <w:tcBorders>
              <w:bottom w:val="double" w:sz="4" w:space="0" w:color="auto"/>
            </w:tcBorders>
            <w:shd w:val="clear" w:color="000000" w:fill="D6E3BC"/>
          </w:tcPr>
          <w:p w:rsidR="00B11951" w:rsidRPr="003D5EF1" w:rsidRDefault="00B11951" w:rsidP="009E2F7D">
            <w:pPr>
              <w:spacing w:after="120"/>
              <w:jc w:val="both"/>
              <w:rPr>
                <w:rFonts w:asciiTheme="majorHAnsi" w:hAnsiTheme="majorHAnsi"/>
                <w:b/>
                <w:sz w:val="22"/>
                <w:szCs w:val="22"/>
              </w:rPr>
            </w:pPr>
          </w:p>
        </w:tc>
      </w:tr>
      <w:tr w:rsidR="00B11951" w:rsidRPr="003D5EF1" w:rsidTr="003C4C32">
        <w:tc>
          <w:tcPr>
            <w:tcW w:w="642" w:type="dxa"/>
            <w:tcBorders>
              <w:top w:val="double" w:sz="4" w:space="0" w:color="auto"/>
            </w:tcBorders>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1.</w:t>
            </w:r>
          </w:p>
        </w:tc>
        <w:tc>
          <w:tcPr>
            <w:tcW w:w="4929" w:type="dxa"/>
            <w:tcBorders>
              <w:top w:val="double" w:sz="4" w:space="0" w:color="auto"/>
            </w:tcBorders>
            <w:vAlign w:val="bottom"/>
          </w:tcPr>
          <w:p w:rsidR="00B11951" w:rsidRPr="003D5EF1" w:rsidRDefault="00B11951" w:rsidP="009E2F7D">
            <w:pPr>
              <w:rPr>
                <w:rFonts w:asciiTheme="majorHAnsi" w:hAnsiTheme="majorHAnsi"/>
                <w:color w:val="000000"/>
                <w:sz w:val="22"/>
                <w:szCs w:val="22"/>
              </w:rPr>
            </w:pPr>
          </w:p>
        </w:tc>
        <w:tc>
          <w:tcPr>
            <w:tcW w:w="1331" w:type="dxa"/>
            <w:tcBorders>
              <w:top w:val="double" w:sz="4" w:space="0" w:color="auto"/>
            </w:tcBorders>
          </w:tcPr>
          <w:p w:rsidR="00B11951" w:rsidRPr="003D5EF1" w:rsidRDefault="00B11951" w:rsidP="009E2F7D">
            <w:pPr>
              <w:jc w:val="right"/>
              <w:rPr>
                <w:rFonts w:asciiTheme="majorHAnsi" w:hAnsiTheme="majorHAnsi"/>
                <w:bCs/>
                <w:color w:val="000000"/>
                <w:sz w:val="22"/>
                <w:szCs w:val="22"/>
              </w:rPr>
            </w:pPr>
            <w:r w:rsidRPr="003D5EF1">
              <w:rPr>
                <w:rFonts w:asciiTheme="majorHAnsi" w:hAnsiTheme="majorHAnsi"/>
                <w:bCs/>
                <w:color w:val="000000"/>
                <w:sz w:val="22"/>
                <w:szCs w:val="22"/>
              </w:rPr>
              <w:t> </w:t>
            </w:r>
          </w:p>
        </w:tc>
        <w:tc>
          <w:tcPr>
            <w:tcW w:w="1359" w:type="dxa"/>
            <w:tcBorders>
              <w:top w:val="double" w:sz="4" w:space="0" w:color="auto"/>
            </w:tcBorders>
          </w:tcPr>
          <w:p w:rsidR="00B11951" w:rsidRPr="003D5EF1" w:rsidRDefault="00B11951" w:rsidP="009E2F7D">
            <w:pPr>
              <w:jc w:val="right"/>
              <w:rPr>
                <w:rFonts w:asciiTheme="majorHAnsi" w:hAnsiTheme="majorHAnsi"/>
                <w:bCs/>
                <w:color w:val="000000"/>
                <w:sz w:val="22"/>
                <w:szCs w:val="22"/>
              </w:rPr>
            </w:pPr>
            <w:r w:rsidRPr="003D5EF1">
              <w:rPr>
                <w:rFonts w:asciiTheme="majorHAnsi" w:hAnsiTheme="majorHAnsi"/>
                <w:bCs/>
                <w:color w:val="000000"/>
                <w:sz w:val="22"/>
                <w:szCs w:val="22"/>
              </w:rPr>
              <w:t> </w:t>
            </w:r>
          </w:p>
        </w:tc>
        <w:tc>
          <w:tcPr>
            <w:tcW w:w="1562" w:type="dxa"/>
            <w:tcBorders>
              <w:top w:val="double" w:sz="4" w:space="0" w:color="auto"/>
            </w:tcBorders>
          </w:tcPr>
          <w:p w:rsidR="00B11951" w:rsidRPr="003D5EF1" w:rsidRDefault="00B11951" w:rsidP="009E2F7D">
            <w:pPr>
              <w:jc w:val="right"/>
              <w:rPr>
                <w:rFonts w:asciiTheme="majorHAnsi" w:hAnsiTheme="majorHAnsi"/>
                <w:bCs/>
                <w:color w:val="000000"/>
                <w:sz w:val="22"/>
                <w:szCs w:val="22"/>
              </w:rPr>
            </w:pPr>
          </w:p>
        </w:tc>
      </w:tr>
      <w:tr w:rsidR="00B11951" w:rsidRPr="003D5EF1" w:rsidTr="003C4C32">
        <w:tc>
          <w:tcPr>
            <w:tcW w:w="642" w:type="dxa"/>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2.</w:t>
            </w:r>
          </w:p>
        </w:tc>
        <w:tc>
          <w:tcPr>
            <w:tcW w:w="4929" w:type="dxa"/>
            <w:vAlign w:val="bottom"/>
          </w:tcPr>
          <w:p w:rsidR="00B11951" w:rsidRPr="003D5EF1" w:rsidRDefault="00B11951" w:rsidP="009E2F7D">
            <w:pPr>
              <w:rPr>
                <w:rFonts w:asciiTheme="majorHAnsi" w:hAnsiTheme="majorHAnsi"/>
                <w:color w:val="000000"/>
                <w:sz w:val="22"/>
                <w:szCs w:val="22"/>
              </w:rPr>
            </w:pPr>
          </w:p>
        </w:tc>
        <w:tc>
          <w:tcPr>
            <w:tcW w:w="1331" w:type="dxa"/>
          </w:tcPr>
          <w:p w:rsidR="00B11951" w:rsidRPr="003D5EF1" w:rsidRDefault="00B11951" w:rsidP="009E2F7D">
            <w:pPr>
              <w:jc w:val="right"/>
              <w:rPr>
                <w:rFonts w:asciiTheme="majorHAnsi" w:hAnsiTheme="majorHAnsi"/>
                <w:bCs/>
                <w:color w:val="000000"/>
                <w:sz w:val="22"/>
                <w:szCs w:val="22"/>
              </w:rPr>
            </w:pPr>
          </w:p>
        </w:tc>
        <w:tc>
          <w:tcPr>
            <w:tcW w:w="1359" w:type="dxa"/>
          </w:tcPr>
          <w:p w:rsidR="00B11951" w:rsidRPr="003D5EF1" w:rsidRDefault="00B11951" w:rsidP="009E2F7D">
            <w:pPr>
              <w:jc w:val="right"/>
              <w:rPr>
                <w:rFonts w:asciiTheme="majorHAnsi" w:hAnsiTheme="majorHAnsi"/>
                <w:bCs/>
                <w:color w:val="000000"/>
                <w:sz w:val="22"/>
                <w:szCs w:val="22"/>
              </w:rPr>
            </w:pPr>
          </w:p>
        </w:tc>
        <w:tc>
          <w:tcPr>
            <w:tcW w:w="1562" w:type="dxa"/>
          </w:tcPr>
          <w:p w:rsidR="00B11951" w:rsidRPr="003D5EF1" w:rsidRDefault="00B11951" w:rsidP="009E2F7D">
            <w:pPr>
              <w:jc w:val="right"/>
              <w:rPr>
                <w:rFonts w:asciiTheme="majorHAnsi" w:hAnsiTheme="majorHAnsi"/>
                <w:bCs/>
                <w:color w:val="000000"/>
                <w:sz w:val="22"/>
                <w:szCs w:val="22"/>
              </w:rPr>
            </w:pPr>
          </w:p>
        </w:tc>
      </w:tr>
      <w:tr w:rsidR="00B11951" w:rsidRPr="003D5EF1" w:rsidTr="003C4C32">
        <w:tc>
          <w:tcPr>
            <w:tcW w:w="642" w:type="dxa"/>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3.</w:t>
            </w:r>
          </w:p>
        </w:tc>
        <w:tc>
          <w:tcPr>
            <w:tcW w:w="4929" w:type="dxa"/>
            <w:vAlign w:val="bottom"/>
          </w:tcPr>
          <w:p w:rsidR="00B11951" w:rsidRPr="003D5EF1" w:rsidRDefault="00B11951" w:rsidP="009E2F7D">
            <w:pPr>
              <w:rPr>
                <w:rFonts w:asciiTheme="majorHAnsi" w:hAnsiTheme="majorHAnsi"/>
                <w:color w:val="000000"/>
                <w:sz w:val="22"/>
                <w:szCs w:val="22"/>
              </w:rPr>
            </w:pPr>
          </w:p>
        </w:tc>
        <w:tc>
          <w:tcPr>
            <w:tcW w:w="1331" w:type="dxa"/>
          </w:tcPr>
          <w:p w:rsidR="00B11951" w:rsidRPr="003D5EF1" w:rsidRDefault="00B11951" w:rsidP="009E2F7D">
            <w:pPr>
              <w:jc w:val="right"/>
              <w:rPr>
                <w:rFonts w:asciiTheme="majorHAnsi" w:hAnsiTheme="majorHAnsi"/>
                <w:bCs/>
                <w:color w:val="000000"/>
                <w:sz w:val="22"/>
                <w:szCs w:val="22"/>
              </w:rPr>
            </w:pPr>
          </w:p>
        </w:tc>
        <w:tc>
          <w:tcPr>
            <w:tcW w:w="1359" w:type="dxa"/>
          </w:tcPr>
          <w:p w:rsidR="00B11951" w:rsidRPr="003D5EF1" w:rsidRDefault="00B11951" w:rsidP="009E2F7D">
            <w:pPr>
              <w:jc w:val="right"/>
              <w:rPr>
                <w:rFonts w:asciiTheme="majorHAnsi" w:hAnsiTheme="majorHAnsi"/>
                <w:bCs/>
                <w:color w:val="000000"/>
                <w:sz w:val="22"/>
                <w:szCs w:val="22"/>
              </w:rPr>
            </w:pPr>
          </w:p>
        </w:tc>
        <w:tc>
          <w:tcPr>
            <w:tcW w:w="1562" w:type="dxa"/>
          </w:tcPr>
          <w:p w:rsidR="00B11951" w:rsidRPr="003D5EF1" w:rsidRDefault="00B11951" w:rsidP="009E2F7D">
            <w:pPr>
              <w:jc w:val="right"/>
              <w:rPr>
                <w:rFonts w:asciiTheme="majorHAnsi" w:hAnsiTheme="majorHAnsi"/>
                <w:bCs/>
                <w:color w:val="000000"/>
                <w:sz w:val="22"/>
                <w:szCs w:val="22"/>
              </w:rPr>
            </w:pPr>
          </w:p>
        </w:tc>
      </w:tr>
      <w:tr w:rsidR="00B11951" w:rsidRPr="003D5EF1" w:rsidTr="003C4C32">
        <w:tc>
          <w:tcPr>
            <w:tcW w:w="642" w:type="dxa"/>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4.</w:t>
            </w:r>
          </w:p>
        </w:tc>
        <w:tc>
          <w:tcPr>
            <w:tcW w:w="4929" w:type="dxa"/>
            <w:vAlign w:val="bottom"/>
          </w:tcPr>
          <w:p w:rsidR="00B11951" w:rsidRPr="003D5EF1" w:rsidRDefault="00B11951" w:rsidP="009E2F7D">
            <w:pPr>
              <w:rPr>
                <w:rFonts w:asciiTheme="majorHAnsi" w:hAnsiTheme="majorHAnsi"/>
                <w:color w:val="000000"/>
                <w:sz w:val="22"/>
                <w:szCs w:val="22"/>
              </w:rPr>
            </w:pPr>
          </w:p>
        </w:tc>
        <w:tc>
          <w:tcPr>
            <w:tcW w:w="1331" w:type="dxa"/>
          </w:tcPr>
          <w:p w:rsidR="00B11951" w:rsidRPr="003D5EF1" w:rsidRDefault="00B11951" w:rsidP="009E2F7D">
            <w:pPr>
              <w:jc w:val="right"/>
              <w:rPr>
                <w:rFonts w:asciiTheme="majorHAnsi" w:hAnsiTheme="majorHAnsi"/>
                <w:bCs/>
                <w:color w:val="000000"/>
                <w:sz w:val="22"/>
                <w:szCs w:val="22"/>
              </w:rPr>
            </w:pPr>
            <w:r w:rsidRPr="003D5EF1">
              <w:rPr>
                <w:rFonts w:asciiTheme="majorHAnsi" w:hAnsiTheme="majorHAnsi"/>
                <w:bCs/>
                <w:color w:val="000000"/>
                <w:sz w:val="22"/>
                <w:szCs w:val="22"/>
              </w:rPr>
              <w:t> </w:t>
            </w:r>
          </w:p>
        </w:tc>
        <w:tc>
          <w:tcPr>
            <w:tcW w:w="1359" w:type="dxa"/>
          </w:tcPr>
          <w:p w:rsidR="00B11951" w:rsidRPr="003D5EF1" w:rsidRDefault="00B11951" w:rsidP="009E2F7D">
            <w:pPr>
              <w:jc w:val="right"/>
              <w:rPr>
                <w:rFonts w:asciiTheme="majorHAnsi" w:hAnsiTheme="majorHAnsi"/>
                <w:bCs/>
                <w:color w:val="000000"/>
                <w:sz w:val="22"/>
                <w:szCs w:val="22"/>
              </w:rPr>
            </w:pPr>
            <w:r w:rsidRPr="003D5EF1">
              <w:rPr>
                <w:rFonts w:asciiTheme="majorHAnsi" w:hAnsiTheme="majorHAnsi"/>
                <w:bCs/>
                <w:color w:val="000000"/>
                <w:sz w:val="22"/>
                <w:szCs w:val="22"/>
              </w:rPr>
              <w:t> </w:t>
            </w:r>
          </w:p>
        </w:tc>
        <w:tc>
          <w:tcPr>
            <w:tcW w:w="1562" w:type="dxa"/>
          </w:tcPr>
          <w:p w:rsidR="00B11951" w:rsidRPr="003D5EF1" w:rsidRDefault="00B11951" w:rsidP="009E2F7D">
            <w:pPr>
              <w:jc w:val="right"/>
              <w:rPr>
                <w:rFonts w:asciiTheme="majorHAnsi" w:hAnsiTheme="majorHAnsi"/>
                <w:bCs/>
                <w:color w:val="000000"/>
                <w:sz w:val="22"/>
                <w:szCs w:val="22"/>
              </w:rPr>
            </w:pPr>
          </w:p>
        </w:tc>
      </w:tr>
      <w:tr w:rsidR="00B11951" w:rsidRPr="003D5EF1" w:rsidTr="003C4C32">
        <w:tc>
          <w:tcPr>
            <w:tcW w:w="642" w:type="dxa"/>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5.</w:t>
            </w:r>
          </w:p>
        </w:tc>
        <w:tc>
          <w:tcPr>
            <w:tcW w:w="4929" w:type="dxa"/>
            <w:vAlign w:val="bottom"/>
          </w:tcPr>
          <w:p w:rsidR="00B11951" w:rsidRPr="003D5EF1" w:rsidRDefault="00B11951" w:rsidP="009E2F7D">
            <w:pPr>
              <w:rPr>
                <w:rFonts w:asciiTheme="majorHAnsi" w:hAnsiTheme="majorHAnsi"/>
                <w:color w:val="000000"/>
                <w:sz w:val="22"/>
                <w:szCs w:val="22"/>
              </w:rPr>
            </w:pPr>
          </w:p>
        </w:tc>
        <w:tc>
          <w:tcPr>
            <w:tcW w:w="1331" w:type="dxa"/>
          </w:tcPr>
          <w:p w:rsidR="00B11951" w:rsidRPr="003D5EF1" w:rsidRDefault="00B11951" w:rsidP="009E2F7D">
            <w:pPr>
              <w:jc w:val="right"/>
              <w:rPr>
                <w:rFonts w:asciiTheme="majorHAnsi" w:hAnsiTheme="majorHAnsi"/>
                <w:bCs/>
                <w:color w:val="000000"/>
                <w:sz w:val="22"/>
                <w:szCs w:val="22"/>
              </w:rPr>
            </w:pPr>
            <w:r w:rsidRPr="003D5EF1">
              <w:rPr>
                <w:rFonts w:asciiTheme="majorHAnsi" w:hAnsiTheme="majorHAnsi"/>
                <w:bCs/>
                <w:color w:val="000000"/>
                <w:sz w:val="22"/>
                <w:szCs w:val="22"/>
              </w:rPr>
              <w:t> </w:t>
            </w:r>
          </w:p>
        </w:tc>
        <w:tc>
          <w:tcPr>
            <w:tcW w:w="1359" w:type="dxa"/>
          </w:tcPr>
          <w:p w:rsidR="00B11951" w:rsidRPr="003D5EF1" w:rsidRDefault="00B11951" w:rsidP="009E2F7D">
            <w:pPr>
              <w:jc w:val="right"/>
              <w:rPr>
                <w:rFonts w:asciiTheme="majorHAnsi" w:hAnsiTheme="majorHAnsi"/>
                <w:bCs/>
                <w:color w:val="000000"/>
                <w:sz w:val="22"/>
                <w:szCs w:val="22"/>
              </w:rPr>
            </w:pPr>
            <w:r w:rsidRPr="003D5EF1">
              <w:rPr>
                <w:rFonts w:asciiTheme="majorHAnsi" w:hAnsiTheme="majorHAnsi"/>
                <w:bCs/>
                <w:color w:val="000000"/>
                <w:sz w:val="22"/>
                <w:szCs w:val="22"/>
              </w:rPr>
              <w:t> </w:t>
            </w:r>
          </w:p>
        </w:tc>
        <w:tc>
          <w:tcPr>
            <w:tcW w:w="1562" w:type="dxa"/>
          </w:tcPr>
          <w:p w:rsidR="00B11951" w:rsidRPr="003D5EF1" w:rsidRDefault="00B11951" w:rsidP="009E2F7D">
            <w:pPr>
              <w:jc w:val="right"/>
              <w:rPr>
                <w:rFonts w:asciiTheme="majorHAnsi" w:hAnsiTheme="majorHAnsi"/>
                <w:bCs/>
                <w:color w:val="000000"/>
                <w:sz w:val="22"/>
                <w:szCs w:val="22"/>
              </w:rPr>
            </w:pPr>
          </w:p>
        </w:tc>
      </w:tr>
      <w:tr w:rsidR="00B11951" w:rsidRPr="003D5EF1" w:rsidTr="003C4C32">
        <w:tc>
          <w:tcPr>
            <w:tcW w:w="642" w:type="dxa"/>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6.</w:t>
            </w:r>
          </w:p>
        </w:tc>
        <w:tc>
          <w:tcPr>
            <w:tcW w:w="4929" w:type="dxa"/>
            <w:vAlign w:val="bottom"/>
          </w:tcPr>
          <w:p w:rsidR="00B11951" w:rsidRPr="003D5EF1" w:rsidRDefault="00B11951" w:rsidP="009E2F7D">
            <w:pPr>
              <w:rPr>
                <w:rFonts w:asciiTheme="majorHAnsi" w:hAnsiTheme="majorHAnsi"/>
                <w:color w:val="000000"/>
                <w:sz w:val="22"/>
                <w:szCs w:val="22"/>
              </w:rPr>
            </w:pPr>
          </w:p>
        </w:tc>
        <w:tc>
          <w:tcPr>
            <w:tcW w:w="1331" w:type="dxa"/>
          </w:tcPr>
          <w:p w:rsidR="00B11951" w:rsidRPr="003D5EF1" w:rsidRDefault="00B11951" w:rsidP="009E2F7D">
            <w:pPr>
              <w:jc w:val="right"/>
              <w:rPr>
                <w:rFonts w:asciiTheme="majorHAnsi" w:hAnsiTheme="majorHAnsi"/>
                <w:bCs/>
                <w:color w:val="000000"/>
                <w:sz w:val="22"/>
                <w:szCs w:val="22"/>
              </w:rPr>
            </w:pPr>
          </w:p>
        </w:tc>
        <w:tc>
          <w:tcPr>
            <w:tcW w:w="1359" w:type="dxa"/>
          </w:tcPr>
          <w:p w:rsidR="00B11951" w:rsidRPr="003D5EF1" w:rsidRDefault="00B11951" w:rsidP="009E2F7D">
            <w:pPr>
              <w:jc w:val="right"/>
              <w:rPr>
                <w:rFonts w:asciiTheme="majorHAnsi" w:hAnsiTheme="majorHAnsi"/>
                <w:bCs/>
                <w:color w:val="000000"/>
                <w:sz w:val="22"/>
                <w:szCs w:val="22"/>
              </w:rPr>
            </w:pPr>
          </w:p>
        </w:tc>
        <w:tc>
          <w:tcPr>
            <w:tcW w:w="1562" w:type="dxa"/>
          </w:tcPr>
          <w:p w:rsidR="00B11951" w:rsidRPr="003D5EF1" w:rsidRDefault="00B11951" w:rsidP="009E2F7D">
            <w:pPr>
              <w:jc w:val="right"/>
              <w:rPr>
                <w:rFonts w:asciiTheme="majorHAnsi" w:hAnsiTheme="majorHAnsi"/>
                <w:bCs/>
                <w:color w:val="000000"/>
                <w:sz w:val="22"/>
                <w:szCs w:val="22"/>
              </w:rPr>
            </w:pPr>
          </w:p>
        </w:tc>
      </w:tr>
    </w:tbl>
    <w:p w:rsidR="00B11951" w:rsidRPr="003D5EF1" w:rsidRDefault="00B11951" w:rsidP="00B11951">
      <w:pPr>
        <w:tabs>
          <w:tab w:val="left" w:pos="706"/>
        </w:tabs>
        <w:spacing w:before="120" w:after="120"/>
        <w:jc w:val="both"/>
        <w:rPr>
          <w:rFonts w:asciiTheme="majorHAnsi" w:hAnsiTheme="majorHAnsi"/>
          <w:b/>
          <w:sz w:val="28"/>
          <w:szCs w:val="28"/>
        </w:rPr>
      </w:pPr>
    </w:p>
    <w:p w:rsidR="00B11951" w:rsidRPr="003D5EF1" w:rsidRDefault="00B11951" w:rsidP="00B11951">
      <w:pPr>
        <w:tabs>
          <w:tab w:val="left" w:pos="706"/>
        </w:tabs>
        <w:spacing w:before="120" w:after="120"/>
        <w:jc w:val="both"/>
        <w:rPr>
          <w:rFonts w:asciiTheme="majorHAnsi" w:hAnsiTheme="majorHAnsi"/>
          <w:b/>
        </w:rPr>
      </w:pPr>
      <w:r w:rsidRPr="003D5EF1">
        <w:rPr>
          <w:rFonts w:asciiTheme="majorHAnsi" w:hAnsiTheme="majorHAnsi"/>
          <w:b/>
          <w:sz w:val="28"/>
          <w:szCs w:val="28"/>
        </w:rPr>
        <w:br w:type="page"/>
      </w:r>
      <w:r w:rsidRPr="003D5EF1">
        <w:rPr>
          <w:rFonts w:asciiTheme="majorHAnsi" w:hAnsiTheme="majorHAnsi"/>
          <w:b/>
        </w:rPr>
        <w:lastRenderedPageBreak/>
        <w:t>4.8.</w:t>
      </w:r>
      <w:r w:rsidRPr="003D5EF1">
        <w:rPr>
          <w:rFonts w:asciiTheme="majorHAnsi" w:hAnsiTheme="majorHAnsi"/>
          <w:b/>
        </w:rPr>
        <w:tab/>
        <w:t xml:space="preserve">План сбыта: </w:t>
      </w:r>
    </w:p>
    <w:tbl>
      <w:tblPr>
        <w:tblW w:w="9786" w:type="dxa"/>
        <w:tblInd w:w="-5" w:type="dxa"/>
        <w:tblLayout w:type="fixed"/>
        <w:tblLook w:val="04A0" w:firstRow="1" w:lastRow="0" w:firstColumn="1" w:lastColumn="0" w:noHBand="0" w:noVBand="1"/>
      </w:tblPr>
      <w:tblGrid>
        <w:gridCol w:w="605"/>
        <w:gridCol w:w="2377"/>
        <w:gridCol w:w="1276"/>
        <w:gridCol w:w="992"/>
        <w:gridCol w:w="993"/>
        <w:gridCol w:w="992"/>
        <w:gridCol w:w="992"/>
        <w:gridCol w:w="1559"/>
      </w:tblGrid>
      <w:tr w:rsidR="00B11951" w:rsidRPr="003D5EF1" w:rsidTr="006A75DA">
        <w:tc>
          <w:tcPr>
            <w:tcW w:w="605" w:type="dxa"/>
            <w:vMerge w:val="restart"/>
            <w:tcBorders>
              <w:top w:val="single" w:sz="4" w:space="0" w:color="auto"/>
              <w:left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sz w:val="22"/>
                <w:szCs w:val="22"/>
              </w:rPr>
              <w:t>п/п</w:t>
            </w:r>
          </w:p>
        </w:tc>
        <w:tc>
          <w:tcPr>
            <w:tcW w:w="2377"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Наименование</w:t>
            </w:r>
          </w:p>
        </w:tc>
        <w:tc>
          <w:tcPr>
            <w:tcW w:w="1276" w:type="dxa"/>
            <w:vMerge w:val="restart"/>
            <w:tcBorders>
              <w:top w:val="single" w:sz="4" w:space="0" w:color="auto"/>
              <w:left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Ед. изм.</w:t>
            </w:r>
          </w:p>
        </w:tc>
        <w:tc>
          <w:tcPr>
            <w:tcW w:w="3969" w:type="dxa"/>
            <w:gridSpan w:val="4"/>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Первый год (по кварталам) руб.</w:t>
            </w:r>
          </w:p>
        </w:tc>
        <w:tc>
          <w:tcPr>
            <w:tcW w:w="1559" w:type="dxa"/>
            <w:vMerge w:val="restart"/>
            <w:tcBorders>
              <w:top w:val="single" w:sz="4" w:space="0" w:color="auto"/>
              <w:left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Итого,</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 руб.</w:t>
            </w:r>
          </w:p>
        </w:tc>
      </w:tr>
      <w:tr w:rsidR="00B11951" w:rsidRPr="003D5EF1" w:rsidTr="006A75DA">
        <w:tc>
          <w:tcPr>
            <w:tcW w:w="605" w:type="dxa"/>
            <w:vMerge/>
            <w:tcBorders>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p>
        </w:tc>
        <w:tc>
          <w:tcPr>
            <w:tcW w:w="2377"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1276" w:type="dxa"/>
            <w:vMerge/>
            <w:tcBorders>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1 период</w:t>
            </w:r>
          </w:p>
        </w:tc>
        <w:tc>
          <w:tcPr>
            <w:tcW w:w="99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2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3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4 период</w:t>
            </w:r>
          </w:p>
        </w:tc>
        <w:tc>
          <w:tcPr>
            <w:tcW w:w="1559" w:type="dxa"/>
            <w:vMerge/>
            <w:tcBorders>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r>
      <w:tr w:rsidR="00B11951" w:rsidRPr="003D5EF1" w:rsidTr="006A75DA">
        <w:tc>
          <w:tcPr>
            <w:tcW w:w="605" w:type="dxa"/>
            <w:tcBorders>
              <w:top w:val="double" w:sz="4" w:space="0" w:color="auto"/>
              <w:left w:val="single" w:sz="4" w:space="0" w:color="auto"/>
              <w:bottom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2377" w:type="dxa"/>
            <w:tcBorders>
              <w:top w:val="double" w:sz="4" w:space="0" w:color="auto"/>
              <w:bottom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Всего:</w:t>
            </w:r>
          </w:p>
        </w:tc>
        <w:tc>
          <w:tcPr>
            <w:tcW w:w="1276" w:type="dxa"/>
            <w:tcBorders>
              <w:top w:val="double" w:sz="4" w:space="0" w:color="auto"/>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992" w:type="dxa"/>
            <w:tcBorders>
              <w:top w:val="double" w:sz="4" w:space="0" w:color="auto"/>
              <w:left w:val="single" w:sz="4" w:space="0" w:color="auto"/>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993" w:type="dxa"/>
            <w:tcBorders>
              <w:top w:val="double" w:sz="4" w:space="0" w:color="auto"/>
              <w:left w:val="nil"/>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992" w:type="dxa"/>
            <w:tcBorders>
              <w:top w:val="double" w:sz="4" w:space="0" w:color="auto"/>
              <w:left w:val="nil"/>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992" w:type="dxa"/>
            <w:tcBorders>
              <w:top w:val="double" w:sz="4" w:space="0" w:color="auto"/>
              <w:left w:val="nil"/>
              <w:bottom w:val="single" w:sz="4" w:space="0" w:color="auto"/>
              <w:right w:val="single" w:sz="4" w:space="0" w:color="auto"/>
            </w:tcBorders>
            <w:shd w:val="clear" w:color="000000" w:fill="auto"/>
            <w:vAlign w:val="center"/>
          </w:tcPr>
          <w:p w:rsidR="00B11951" w:rsidRPr="003D5EF1" w:rsidRDefault="00B11951" w:rsidP="009E2F7D">
            <w:pPr>
              <w:jc w:val="center"/>
              <w:rPr>
                <w:rFonts w:asciiTheme="majorHAnsi" w:hAnsiTheme="majorHAnsi"/>
                <w:b/>
                <w:bCs/>
                <w:sz w:val="22"/>
                <w:szCs w:val="22"/>
              </w:rPr>
            </w:pPr>
          </w:p>
        </w:tc>
        <w:tc>
          <w:tcPr>
            <w:tcW w:w="1559" w:type="dxa"/>
            <w:tcBorders>
              <w:top w:val="double" w:sz="4" w:space="0" w:color="auto"/>
              <w:left w:val="nil"/>
              <w:bottom w:val="single" w:sz="4" w:space="0" w:color="auto"/>
              <w:right w:val="single" w:sz="4" w:space="0" w:color="auto"/>
            </w:tcBorders>
            <w:shd w:val="clear" w:color="000000" w:fill="auto"/>
            <w:noWrap/>
            <w:vAlign w:val="center"/>
          </w:tcPr>
          <w:p w:rsidR="00B11951" w:rsidRPr="003D5EF1" w:rsidRDefault="00B11951" w:rsidP="009E2F7D">
            <w:pPr>
              <w:jc w:val="right"/>
              <w:rPr>
                <w:rFonts w:asciiTheme="majorHAnsi" w:hAnsiTheme="majorHAnsi"/>
                <w:b/>
                <w:bCs/>
                <w:sz w:val="22"/>
                <w:szCs w:val="22"/>
              </w:rPr>
            </w:pPr>
          </w:p>
        </w:tc>
      </w:tr>
      <w:tr w:rsidR="00B11951" w:rsidRPr="003D5EF1" w:rsidTr="006A75DA">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1.</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b/>
                <w:bCs/>
                <w:sz w:val="22"/>
                <w:szCs w:val="22"/>
              </w:rPr>
            </w:pPr>
          </w:p>
        </w:tc>
      </w:tr>
      <w:tr w:rsidR="00B11951" w:rsidRPr="003D5EF1" w:rsidTr="006A75DA">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2.</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b/>
                <w:bCs/>
                <w:sz w:val="22"/>
                <w:szCs w:val="22"/>
              </w:rPr>
            </w:pPr>
          </w:p>
        </w:tc>
      </w:tr>
      <w:tr w:rsidR="00B11951" w:rsidRPr="003D5EF1" w:rsidTr="006A75DA">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3.</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b/>
                <w:bCs/>
                <w:sz w:val="22"/>
                <w:szCs w:val="22"/>
              </w:rPr>
            </w:pPr>
          </w:p>
        </w:tc>
      </w:tr>
      <w:tr w:rsidR="00B11951" w:rsidRPr="003D5EF1" w:rsidTr="006A75DA">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4.</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b/>
                <w:bCs/>
                <w:sz w:val="22"/>
                <w:szCs w:val="22"/>
              </w:rPr>
            </w:pPr>
          </w:p>
        </w:tc>
      </w:tr>
      <w:tr w:rsidR="00B11951" w:rsidRPr="003D5EF1" w:rsidTr="006A75DA">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5.</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b/>
                <w:bCs/>
                <w:sz w:val="22"/>
                <w:szCs w:val="22"/>
              </w:rPr>
            </w:pPr>
          </w:p>
        </w:tc>
      </w:tr>
      <w:tr w:rsidR="00B11951" w:rsidRPr="003D5EF1" w:rsidTr="006A75DA">
        <w:tc>
          <w:tcPr>
            <w:tcW w:w="60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6.</w:t>
            </w:r>
          </w:p>
        </w:tc>
        <w:tc>
          <w:tcPr>
            <w:tcW w:w="237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Кол-во</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Цена,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559"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6A75DA">
        <w:tc>
          <w:tcPr>
            <w:tcW w:w="605"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237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Сумма, руб.</w:t>
            </w: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1559" w:type="dxa"/>
            <w:tcBorders>
              <w:top w:val="single" w:sz="4" w:space="0" w:color="auto"/>
              <w:left w:val="nil"/>
              <w:bottom w:val="single" w:sz="4" w:space="0" w:color="auto"/>
              <w:right w:val="single" w:sz="4" w:space="0" w:color="auto"/>
            </w:tcBorders>
            <w:shd w:val="clear" w:color="auto" w:fill="FFFFFF"/>
            <w:noWrap/>
            <w:vAlign w:val="center"/>
          </w:tcPr>
          <w:p w:rsidR="00B11951" w:rsidRPr="003D5EF1" w:rsidRDefault="00B11951" w:rsidP="009E2F7D">
            <w:pPr>
              <w:jc w:val="right"/>
              <w:rPr>
                <w:rFonts w:asciiTheme="majorHAnsi" w:hAnsiTheme="majorHAnsi"/>
                <w:b/>
                <w:bCs/>
                <w:sz w:val="22"/>
                <w:szCs w:val="22"/>
              </w:rPr>
            </w:pPr>
          </w:p>
        </w:tc>
      </w:tr>
    </w:tbl>
    <w:p w:rsidR="00B11951" w:rsidRPr="003D5EF1" w:rsidRDefault="00B11951" w:rsidP="00B11951">
      <w:pPr>
        <w:tabs>
          <w:tab w:val="left" w:pos="706"/>
        </w:tabs>
        <w:spacing w:before="120" w:after="120"/>
        <w:jc w:val="both"/>
        <w:rPr>
          <w:rFonts w:asciiTheme="majorHAnsi" w:hAnsiTheme="majorHAnsi"/>
          <w:b/>
        </w:rPr>
      </w:pPr>
      <w:r w:rsidRPr="003D5EF1">
        <w:rPr>
          <w:rFonts w:asciiTheme="majorHAnsi" w:hAnsiTheme="majorHAnsi"/>
          <w:b/>
        </w:rPr>
        <w:t>4.9.</w:t>
      </w:r>
      <w:r w:rsidRPr="003D5EF1">
        <w:rPr>
          <w:rFonts w:asciiTheme="majorHAnsi" w:hAnsiTheme="majorHAnsi"/>
          <w:b/>
        </w:rPr>
        <w:tab/>
        <w:t xml:space="preserve">Стратегия и каналы сбыта: </w:t>
      </w:r>
    </w:p>
    <w:p w:rsidR="00B20D2F" w:rsidRPr="003D5EF1" w:rsidRDefault="00B20D2F" w:rsidP="00B20D2F">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Pr>
          <w:rFonts w:asciiTheme="majorHAnsi" w:hAnsiTheme="majorHAnsi"/>
        </w:rPr>
        <w:t>_______________</w:t>
      </w:r>
    </w:p>
    <w:p w:rsidR="00B20D2F" w:rsidRPr="003D5EF1" w:rsidRDefault="00B20D2F" w:rsidP="00B20D2F">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Pr>
          <w:rFonts w:asciiTheme="majorHAnsi" w:hAnsiTheme="majorHAnsi"/>
        </w:rPr>
        <w:t>_______________</w:t>
      </w:r>
    </w:p>
    <w:p w:rsidR="00B20D2F" w:rsidRPr="003D5EF1" w:rsidRDefault="00B20D2F" w:rsidP="00B20D2F">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Pr>
          <w:rFonts w:asciiTheme="majorHAnsi" w:hAnsiTheme="majorHAnsi"/>
        </w:rPr>
        <w:t>_______________</w:t>
      </w:r>
    </w:p>
    <w:p w:rsidR="00B20D2F" w:rsidRPr="003D5EF1" w:rsidRDefault="00B20D2F" w:rsidP="00B20D2F">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Pr>
          <w:rFonts w:asciiTheme="majorHAnsi" w:hAnsiTheme="majorHAnsi"/>
        </w:rPr>
        <w:t>_______________</w:t>
      </w:r>
    </w:p>
    <w:p w:rsidR="00B20D2F" w:rsidRPr="003D5EF1" w:rsidRDefault="00B20D2F" w:rsidP="00B20D2F">
      <w:pPr>
        <w:spacing w:line="360" w:lineRule="auto"/>
        <w:jc w:val="both"/>
        <w:rPr>
          <w:rFonts w:asciiTheme="majorHAnsi" w:hAnsiTheme="majorHAnsi"/>
        </w:rPr>
      </w:pPr>
      <w:r w:rsidRPr="003D5EF1">
        <w:rPr>
          <w:rFonts w:asciiTheme="majorHAnsi" w:hAnsiTheme="majorHAnsi"/>
        </w:rPr>
        <w:t>____________________________________________________________________</w:t>
      </w:r>
      <w:r>
        <w:rPr>
          <w:rFonts w:asciiTheme="majorHAnsi" w:hAnsiTheme="majorHAnsi"/>
        </w:rPr>
        <w:t>_______________</w:t>
      </w:r>
    </w:p>
    <w:p w:rsidR="00B11951" w:rsidRPr="003D5EF1" w:rsidRDefault="00B11951" w:rsidP="00B11951">
      <w:pPr>
        <w:spacing w:line="360" w:lineRule="auto"/>
        <w:rPr>
          <w:rFonts w:asciiTheme="majorHAnsi" w:hAnsiTheme="majorHAnsi"/>
          <w:b/>
          <w:sz w:val="20"/>
          <w:szCs w:val="20"/>
        </w:rPr>
      </w:pPr>
    </w:p>
    <w:p w:rsidR="00B11951" w:rsidRPr="003D5EF1" w:rsidRDefault="00B11951" w:rsidP="00B11951">
      <w:pPr>
        <w:pStyle w:val="1"/>
        <w:rPr>
          <w:rFonts w:asciiTheme="majorHAnsi" w:hAnsiTheme="majorHAnsi"/>
          <w:b w:val="0"/>
          <w:sz w:val="28"/>
          <w:szCs w:val="28"/>
        </w:rPr>
      </w:pPr>
      <w:r w:rsidRPr="003D5EF1">
        <w:rPr>
          <w:rFonts w:asciiTheme="majorHAnsi" w:hAnsiTheme="majorHAnsi"/>
        </w:rPr>
        <w:br w:type="page"/>
      </w:r>
      <w:r w:rsidRPr="003D5EF1">
        <w:rPr>
          <w:rFonts w:asciiTheme="majorHAnsi" w:hAnsiTheme="majorHAnsi"/>
          <w:sz w:val="28"/>
          <w:szCs w:val="28"/>
        </w:rPr>
        <w:lastRenderedPageBreak/>
        <w:t>5.</w:t>
      </w:r>
      <w:r w:rsidRPr="003D5EF1">
        <w:rPr>
          <w:rFonts w:asciiTheme="majorHAnsi" w:hAnsiTheme="majorHAnsi"/>
          <w:sz w:val="28"/>
          <w:szCs w:val="28"/>
        </w:rPr>
        <w:tab/>
        <w:t>ПЛАН ПРОИЗВОДСТВА</w:t>
      </w:r>
      <w:r w:rsidRPr="003D5EF1">
        <w:rPr>
          <w:rFonts w:asciiTheme="majorHAnsi" w:hAnsiTheme="majorHAnsi"/>
          <w:b w:val="0"/>
          <w:sz w:val="28"/>
          <w:szCs w:val="28"/>
        </w:rPr>
        <w:t xml:space="preserve"> </w:t>
      </w:r>
    </w:p>
    <w:p w:rsidR="00B11951" w:rsidRPr="003D5EF1" w:rsidRDefault="00B11951" w:rsidP="00B11951">
      <w:pPr>
        <w:spacing w:before="120" w:after="120"/>
        <w:jc w:val="both"/>
        <w:rPr>
          <w:rFonts w:asciiTheme="majorHAnsi" w:hAnsiTheme="majorHAnsi"/>
        </w:rPr>
      </w:pPr>
      <w:r w:rsidRPr="003D5EF1">
        <w:rPr>
          <w:rFonts w:asciiTheme="majorHAnsi" w:hAnsiTheme="majorHAnsi"/>
          <w:b/>
        </w:rPr>
        <w:t>5.1.</w:t>
      </w:r>
      <w:r w:rsidRPr="003D5EF1">
        <w:rPr>
          <w:rFonts w:asciiTheme="majorHAnsi" w:hAnsiTheme="majorHAnsi"/>
          <w:b/>
        </w:rPr>
        <w:tab/>
        <w:t>График подготовительного (инвестиционного) «0» периода проекта:</w:t>
      </w:r>
      <w:r w:rsidRPr="003D5EF1">
        <w:rPr>
          <w:rFonts w:asciiTheme="majorHAnsi" w:hAnsiTheme="majorHAnsi"/>
        </w:rPr>
        <w:t xml:space="preserve"> </w:t>
      </w:r>
    </w:p>
    <w:tbl>
      <w:tblPr>
        <w:tblW w:w="9606" w:type="dxa"/>
        <w:tblInd w:w="-10" w:type="dxa"/>
        <w:tblLook w:val="04A0" w:firstRow="1" w:lastRow="0" w:firstColumn="1" w:lastColumn="0" w:noHBand="0" w:noVBand="1"/>
      </w:tblPr>
      <w:tblGrid>
        <w:gridCol w:w="580"/>
        <w:gridCol w:w="3248"/>
        <w:gridCol w:w="2693"/>
        <w:gridCol w:w="617"/>
        <w:gridCol w:w="617"/>
        <w:gridCol w:w="617"/>
        <w:gridCol w:w="617"/>
        <w:gridCol w:w="617"/>
      </w:tblGrid>
      <w:tr w:rsidR="00B11951" w:rsidRPr="003D5EF1" w:rsidTr="006A75DA">
        <w:trPr>
          <w:trHeight w:val="20"/>
        </w:trPr>
        <w:tc>
          <w:tcPr>
            <w:tcW w:w="580" w:type="dxa"/>
            <w:vMerge w:val="restart"/>
            <w:tcBorders>
              <w:top w:val="single" w:sz="8" w:space="0" w:color="auto"/>
              <w:left w:val="single" w:sz="8" w:space="0" w:color="auto"/>
              <w:bottom w:val="nil"/>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п/п</w:t>
            </w:r>
          </w:p>
        </w:tc>
        <w:tc>
          <w:tcPr>
            <w:tcW w:w="3248" w:type="dxa"/>
            <w:vMerge w:val="restart"/>
            <w:tcBorders>
              <w:top w:val="single" w:sz="8" w:space="0" w:color="auto"/>
              <w:left w:val="single" w:sz="8" w:space="0" w:color="auto"/>
              <w:bottom w:val="nil"/>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Наименование этапа</w:t>
            </w:r>
          </w:p>
        </w:tc>
        <w:tc>
          <w:tcPr>
            <w:tcW w:w="2693" w:type="dxa"/>
            <w:vMerge w:val="restart"/>
            <w:tcBorders>
              <w:top w:val="single" w:sz="8" w:space="0" w:color="auto"/>
              <w:left w:val="single" w:sz="8" w:space="0" w:color="auto"/>
              <w:bottom w:val="nil"/>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Ответственный</w:t>
            </w:r>
          </w:p>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(Ф.И.О.)</w:t>
            </w:r>
          </w:p>
        </w:tc>
        <w:tc>
          <w:tcPr>
            <w:tcW w:w="3085" w:type="dxa"/>
            <w:gridSpan w:val="5"/>
            <w:tcBorders>
              <w:top w:val="single" w:sz="8" w:space="0" w:color="auto"/>
              <w:left w:val="nil"/>
              <w:bottom w:val="single" w:sz="8" w:space="0" w:color="auto"/>
              <w:right w:val="nil"/>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Время (недели)</w:t>
            </w:r>
          </w:p>
        </w:tc>
      </w:tr>
      <w:tr w:rsidR="00B11951" w:rsidRPr="003D5EF1" w:rsidTr="006A75DA">
        <w:trPr>
          <w:trHeight w:val="20"/>
        </w:trPr>
        <w:tc>
          <w:tcPr>
            <w:tcW w:w="580" w:type="dxa"/>
            <w:vMerge/>
            <w:tcBorders>
              <w:top w:val="single" w:sz="8" w:space="0" w:color="auto"/>
              <w:left w:val="single" w:sz="8" w:space="0" w:color="auto"/>
              <w:bottom w:val="double" w:sz="4" w:space="0" w:color="auto"/>
              <w:right w:val="single" w:sz="8" w:space="0" w:color="auto"/>
            </w:tcBorders>
            <w:vAlign w:val="center"/>
            <w:hideMark/>
          </w:tcPr>
          <w:p w:rsidR="00B11951" w:rsidRPr="003D5EF1" w:rsidRDefault="00B11951" w:rsidP="009E2F7D">
            <w:pPr>
              <w:jc w:val="center"/>
              <w:rPr>
                <w:rFonts w:asciiTheme="majorHAnsi" w:hAnsiTheme="majorHAnsi"/>
                <w:b/>
                <w:bCs/>
                <w:color w:val="000000"/>
                <w:sz w:val="22"/>
                <w:szCs w:val="22"/>
              </w:rPr>
            </w:pPr>
          </w:p>
        </w:tc>
        <w:tc>
          <w:tcPr>
            <w:tcW w:w="3248" w:type="dxa"/>
            <w:vMerge/>
            <w:tcBorders>
              <w:top w:val="single" w:sz="8" w:space="0" w:color="auto"/>
              <w:left w:val="single" w:sz="8" w:space="0" w:color="auto"/>
              <w:bottom w:val="double" w:sz="4" w:space="0" w:color="auto"/>
              <w:right w:val="single" w:sz="8" w:space="0" w:color="auto"/>
            </w:tcBorders>
            <w:vAlign w:val="center"/>
            <w:hideMark/>
          </w:tcPr>
          <w:p w:rsidR="00B11951" w:rsidRPr="003D5EF1" w:rsidRDefault="00B11951" w:rsidP="009E2F7D">
            <w:pPr>
              <w:jc w:val="center"/>
              <w:rPr>
                <w:rFonts w:asciiTheme="majorHAnsi" w:hAnsiTheme="majorHAnsi"/>
                <w:b/>
                <w:bCs/>
                <w:color w:val="000000"/>
                <w:sz w:val="22"/>
                <w:szCs w:val="22"/>
              </w:rPr>
            </w:pPr>
          </w:p>
        </w:tc>
        <w:tc>
          <w:tcPr>
            <w:tcW w:w="2693" w:type="dxa"/>
            <w:vMerge/>
            <w:tcBorders>
              <w:top w:val="single" w:sz="8" w:space="0" w:color="auto"/>
              <w:left w:val="single" w:sz="8" w:space="0" w:color="auto"/>
              <w:bottom w:val="double" w:sz="4" w:space="0" w:color="auto"/>
              <w:right w:val="single" w:sz="8" w:space="0" w:color="auto"/>
            </w:tcBorders>
            <w:vAlign w:val="center"/>
            <w:hideMark/>
          </w:tcPr>
          <w:p w:rsidR="00B11951" w:rsidRPr="003D5EF1" w:rsidRDefault="00B11951" w:rsidP="009E2F7D">
            <w:pPr>
              <w:jc w:val="center"/>
              <w:rPr>
                <w:rFonts w:asciiTheme="majorHAnsi" w:hAnsiTheme="majorHAnsi"/>
                <w:b/>
                <w:bCs/>
                <w:color w:val="000000"/>
                <w:sz w:val="22"/>
                <w:szCs w:val="22"/>
              </w:rPr>
            </w:pPr>
          </w:p>
        </w:tc>
        <w:tc>
          <w:tcPr>
            <w:tcW w:w="617" w:type="dxa"/>
            <w:tcBorders>
              <w:top w:val="nil"/>
              <w:left w:val="nil"/>
              <w:bottom w:val="double" w:sz="4" w:space="0" w:color="auto"/>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1</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2</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3</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4</w:t>
            </w:r>
          </w:p>
        </w:tc>
        <w:tc>
          <w:tcPr>
            <w:tcW w:w="617" w:type="dxa"/>
            <w:tcBorders>
              <w:top w:val="nil"/>
              <w:left w:val="nil"/>
              <w:bottom w:val="double" w:sz="4" w:space="0" w:color="auto"/>
              <w:right w:val="single" w:sz="8" w:space="0" w:color="auto"/>
            </w:tcBorders>
            <w:shd w:val="clear" w:color="000000"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5</w:t>
            </w:r>
          </w:p>
        </w:tc>
      </w:tr>
      <w:tr w:rsidR="00B11951" w:rsidRPr="003D5EF1" w:rsidTr="006A75DA">
        <w:trPr>
          <w:trHeight w:val="454"/>
        </w:trPr>
        <w:tc>
          <w:tcPr>
            <w:tcW w:w="580" w:type="dxa"/>
            <w:tcBorders>
              <w:top w:val="double" w:sz="4" w:space="0" w:color="auto"/>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1.</w:t>
            </w:r>
          </w:p>
        </w:tc>
        <w:tc>
          <w:tcPr>
            <w:tcW w:w="3248" w:type="dxa"/>
            <w:tcBorders>
              <w:top w:val="doub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2693" w:type="dxa"/>
            <w:tcBorders>
              <w:top w:val="doub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617" w:type="dxa"/>
            <w:tcBorders>
              <w:top w:val="double" w:sz="4" w:space="0" w:color="auto"/>
              <w:left w:val="nil"/>
              <w:bottom w:val="single" w:sz="4" w:space="0" w:color="auto"/>
              <w:right w:val="single" w:sz="4" w:space="0" w:color="auto"/>
            </w:tcBorders>
            <w:shd w:val="thinReverseDiagStripe" w:color="000000"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double" w:sz="4" w:space="0" w:color="auto"/>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r>
      <w:tr w:rsidR="00B11951" w:rsidRPr="003D5EF1" w:rsidTr="006A75DA">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2.</w:t>
            </w:r>
          </w:p>
        </w:tc>
        <w:tc>
          <w:tcPr>
            <w:tcW w:w="3248"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r>
      <w:tr w:rsidR="00B11951" w:rsidRPr="003D5EF1" w:rsidTr="006A75DA">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3.</w:t>
            </w:r>
          </w:p>
        </w:tc>
        <w:tc>
          <w:tcPr>
            <w:tcW w:w="3248"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r>
      <w:tr w:rsidR="00B11951" w:rsidRPr="003D5EF1" w:rsidTr="006A75DA">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4.</w:t>
            </w:r>
          </w:p>
        </w:tc>
        <w:tc>
          <w:tcPr>
            <w:tcW w:w="3248"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r>
      <w:tr w:rsidR="00B11951" w:rsidRPr="003D5EF1" w:rsidTr="006A75DA">
        <w:trPr>
          <w:trHeight w:val="454"/>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5.</w:t>
            </w:r>
          </w:p>
        </w:tc>
        <w:tc>
          <w:tcPr>
            <w:tcW w:w="3248"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2693"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clear" w:color="auto"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c>
          <w:tcPr>
            <w:tcW w:w="617" w:type="dxa"/>
            <w:tcBorders>
              <w:top w:val="nil"/>
              <w:left w:val="nil"/>
              <w:bottom w:val="single" w:sz="4" w:space="0" w:color="auto"/>
              <w:right w:val="single" w:sz="4" w:space="0" w:color="auto"/>
            </w:tcBorders>
            <w:shd w:val="thinReverseDiagStripe" w:color="000000" w:fill="auto"/>
            <w:vAlign w:val="bottom"/>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w:t>
            </w:r>
          </w:p>
        </w:tc>
      </w:tr>
    </w:tbl>
    <w:p w:rsidR="00B11951" w:rsidRPr="003D5EF1" w:rsidRDefault="00B11951" w:rsidP="00B11951">
      <w:pPr>
        <w:spacing w:before="120" w:after="120"/>
        <w:jc w:val="both"/>
        <w:rPr>
          <w:rFonts w:asciiTheme="majorHAnsi" w:hAnsiTheme="majorHAnsi"/>
        </w:rPr>
      </w:pPr>
      <w:r w:rsidRPr="003D5EF1">
        <w:rPr>
          <w:rFonts w:asciiTheme="majorHAnsi" w:hAnsiTheme="majorHAnsi"/>
          <w:b/>
        </w:rPr>
        <w:t xml:space="preserve">5.2. </w:t>
      </w:r>
      <w:r w:rsidRPr="003D5EF1">
        <w:rPr>
          <w:rFonts w:asciiTheme="majorHAnsi" w:hAnsiTheme="majorHAnsi"/>
          <w:b/>
        </w:rPr>
        <w:tab/>
        <w:t>Производственные площади и помещения:</w:t>
      </w:r>
      <w:r w:rsidRPr="003D5EF1">
        <w:rPr>
          <w:rFonts w:asciiTheme="majorHAnsi" w:hAnsiTheme="majorHAnsi"/>
        </w:rPr>
        <w:t xml:space="preserve"> </w:t>
      </w:r>
    </w:p>
    <w:tbl>
      <w:tblPr>
        <w:tblW w:w="9639" w:type="dxa"/>
        <w:tblInd w:w="-5" w:type="dxa"/>
        <w:tblLayout w:type="fixed"/>
        <w:tblLook w:val="04A0" w:firstRow="1" w:lastRow="0" w:firstColumn="1" w:lastColumn="0" w:noHBand="0" w:noVBand="1"/>
      </w:tblPr>
      <w:tblGrid>
        <w:gridCol w:w="546"/>
        <w:gridCol w:w="3773"/>
        <w:gridCol w:w="1013"/>
        <w:gridCol w:w="992"/>
        <w:gridCol w:w="992"/>
        <w:gridCol w:w="993"/>
        <w:gridCol w:w="1330"/>
      </w:tblGrid>
      <w:tr w:rsidR="00B11951" w:rsidRPr="003D5EF1" w:rsidTr="006A75DA">
        <w:trPr>
          <w:trHeight w:val="20"/>
        </w:trPr>
        <w:tc>
          <w:tcPr>
            <w:tcW w:w="546"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ind w:right="-108"/>
              <w:jc w:val="center"/>
              <w:rPr>
                <w:rFonts w:asciiTheme="majorHAnsi" w:hAnsiTheme="majorHAnsi"/>
                <w:b/>
                <w:bCs/>
                <w:sz w:val="22"/>
                <w:szCs w:val="22"/>
              </w:rPr>
            </w:pPr>
            <w:r w:rsidRPr="003D5EF1">
              <w:rPr>
                <w:rFonts w:asciiTheme="majorHAnsi" w:hAnsiTheme="majorHAnsi"/>
                <w:b/>
                <w:bCs/>
                <w:sz w:val="22"/>
                <w:szCs w:val="22"/>
              </w:rPr>
              <w:t>№ п/п</w:t>
            </w:r>
          </w:p>
        </w:tc>
        <w:tc>
          <w:tcPr>
            <w:tcW w:w="3773" w:type="dxa"/>
            <w:vMerge w:val="restart"/>
            <w:tcBorders>
              <w:top w:val="single" w:sz="4" w:space="0" w:color="auto"/>
              <w:left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Наименование</w:t>
            </w:r>
          </w:p>
        </w:tc>
        <w:tc>
          <w:tcPr>
            <w:tcW w:w="3990" w:type="dxa"/>
            <w:gridSpan w:val="4"/>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Первый год (по кварталам) руб.</w:t>
            </w:r>
          </w:p>
        </w:tc>
        <w:tc>
          <w:tcPr>
            <w:tcW w:w="1330" w:type="dxa"/>
            <w:vMerge w:val="restart"/>
            <w:tcBorders>
              <w:top w:val="single" w:sz="4" w:space="0" w:color="auto"/>
              <w:left w:val="single" w:sz="4" w:space="0" w:color="auto"/>
              <w:right w:val="single" w:sz="4" w:space="0" w:color="auto"/>
            </w:tcBorders>
            <w:shd w:val="clear" w:color="000000" w:fill="D6E3BC"/>
            <w:noWrap/>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Итого,  </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руб.</w:t>
            </w:r>
          </w:p>
        </w:tc>
      </w:tr>
      <w:tr w:rsidR="00B11951" w:rsidRPr="003D5EF1" w:rsidTr="006A75DA">
        <w:trPr>
          <w:trHeight w:val="20"/>
        </w:trPr>
        <w:tc>
          <w:tcPr>
            <w:tcW w:w="546" w:type="dxa"/>
            <w:vMerge/>
            <w:tcBorders>
              <w:top w:val="doub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p>
        </w:tc>
        <w:tc>
          <w:tcPr>
            <w:tcW w:w="3773" w:type="dxa"/>
            <w:vMerge/>
            <w:tcBorders>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p>
        </w:tc>
        <w:tc>
          <w:tcPr>
            <w:tcW w:w="101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1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2 период</w:t>
            </w:r>
          </w:p>
        </w:tc>
        <w:tc>
          <w:tcPr>
            <w:tcW w:w="992"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3 период</w:t>
            </w:r>
          </w:p>
        </w:tc>
        <w:tc>
          <w:tcPr>
            <w:tcW w:w="99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4 период</w:t>
            </w:r>
          </w:p>
        </w:tc>
        <w:tc>
          <w:tcPr>
            <w:tcW w:w="1330" w:type="dxa"/>
            <w:vMerge/>
            <w:tcBorders>
              <w:left w:val="single" w:sz="4" w:space="0" w:color="auto"/>
              <w:bottom w:val="double" w:sz="4" w:space="0" w:color="auto"/>
              <w:right w:val="single" w:sz="4" w:space="0" w:color="auto"/>
            </w:tcBorders>
            <w:shd w:val="clear" w:color="000000" w:fill="D6E3BC"/>
            <w:noWrap/>
            <w:vAlign w:val="center"/>
          </w:tcPr>
          <w:p w:rsidR="00B11951" w:rsidRPr="003D5EF1" w:rsidRDefault="00B11951" w:rsidP="009E2F7D">
            <w:pPr>
              <w:jc w:val="center"/>
              <w:rPr>
                <w:rFonts w:asciiTheme="majorHAnsi" w:hAnsiTheme="majorHAnsi"/>
                <w:b/>
                <w:bCs/>
                <w:sz w:val="22"/>
                <w:szCs w:val="22"/>
              </w:rPr>
            </w:pPr>
          </w:p>
        </w:tc>
      </w:tr>
      <w:tr w:rsidR="00B11951" w:rsidRPr="003D5EF1" w:rsidTr="006A75DA">
        <w:trPr>
          <w:trHeight w:val="20"/>
        </w:trPr>
        <w:tc>
          <w:tcPr>
            <w:tcW w:w="546" w:type="dxa"/>
            <w:tcBorders>
              <w:top w:val="double" w:sz="4" w:space="0" w:color="auto"/>
              <w:left w:val="single" w:sz="4" w:space="0" w:color="auto"/>
              <w:bottom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3773" w:type="dxa"/>
            <w:tcBorders>
              <w:top w:val="double" w:sz="4" w:space="0" w:color="auto"/>
              <w:bottom w:val="single" w:sz="4" w:space="0" w:color="auto"/>
              <w:right w:val="single" w:sz="4" w:space="0" w:color="auto"/>
            </w:tcBorders>
            <w:shd w:val="clear" w:color="auto" w:fill="auto"/>
            <w:vAlign w:val="center"/>
          </w:tcPr>
          <w:p w:rsidR="00B11951" w:rsidRPr="003D5EF1" w:rsidRDefault="00B11951" w:rsidP="009E2F7D">
            <w:pPr>
              <w:ind w:firstLine="764"/>
              <w:rPr>
                <w:rFonts w:asciiTheme="majorHAnsi" w:hAnsiTheme="majorHAnsi"/>
                <w:b/>
                <w:bCs/>
                <w:sz w:val="22"/>
                <w:szCs w:val="22"/>
              </w:rPr>
            </w:pPr>
            <w:r w:rsidRPr="003D5EF1">
              <w:rPr>
                <w:rFonts w:asciiTheme="majorHAnsi" w:hAnsiTheme="majorHAnsi"/>
                <w:b/>
                <w:bCs/>
                <w:sz w:val="22"/>
                <w:szCs w:val="22"/>
              </w:rPr>
              <w:t>Всего:</w:t>
            </w:r>
          </w:p>
        </w:tc>
        <w:tc>
          <w:tcPr>
            <w:tcW w:w="1013"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330"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r>
      <w:tr w:rsidR="00B11951" w:rsidRPr="003D5EF1" w:rsidTr="006A75DA">
        <w:trPr>
          <w:trHeight w:val="20"/>
        </w:trPr>
        <w:tc>
          <w:tcPr>
            <w:tcW w:w="830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ind w:firstLine="721"/>
              <w:rPr>
                <w:rFonts w:asciiTheme="majorHAnsi" w:hAnsiTheme="majorHAnsi"/>
                <w:b/>
                <w:bCs/>
                <w:i/>
                <w:iCs/>
                <w:sz w:val="22"/>
                <w:szCs w:val="22"/>
              </w:rPr>
            </w:pPr>
            <w:r w:rsidRPr="003D5EF1">
              <w:rPr>
                <w:rFonts w:asciiTheme="majorHAnsi" w:hAnsiTheme="majorHAnsi"/>
                <w:b/>
                <w:bCs/>
                <w:i/>
                <w:iCs/>
                <w:sz w:val="22"/>
                <w:szCs w:val="22"/>
              </w:rPr>
              <w:t>Производственные (в т.ч. торговые)  помещения</w:t>
            </w: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r>
      <w:tr w:rsidR="00B11951" w:rsidRPr="003D5EF1" w:rsidTr="006A75DA">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Cs/>
                <w:sz w:val="22"/>
                <w:szCs w:val="22"/>
              </w:rPr>
            </w:pPr>
            <w:r w:rsidRPr="003D5EF1">
              <w:rPr>
                <w:rFonts w:asciiTheme="majorHAnsi" w:hAnsiTheme="majorHAnsi"/>
                <w:bCs/>
                <w:sz w:val="22"/>
                <w:szCs w:val="22"/>
              </w:rPr>
              <w:t>1.</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Арендная плата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r>
      <w:tr w:rsidR="00B11951" w:rsidRPr="003D5EF1" w:rsidTr="006A75DA">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Cs/>
                <w:sz w:val="22"/>
                <w:szCs w:val="22"/>
              </w:rPr>
            </w:pPr>
            <w:r w:rsidRPr="003D5EF1">
              <w:rPr>
                <w:rFonts w:asciiTheme="majorHAnsi" w:hAnsiTheme="majorHAnsi"/>
                <w:bCs/>
                <w:sz w:val="22"/>
                <w:szCs w:val="22"/>
              </w:rPr>
              <w:t>2.</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Ремонтные работы</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r>
      <w:tr w:rsidR="00B11951" w:rsidRPr="003D5EF1" w:rsidTr="006A75DA">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Cs/>
                <w:sz w:val="22"/>
                <w:szCs w:val="22"/>
              </w:rPr>
            </w:pPr>
            <w:r w:rsidRPr="003D5EF1">
              <w:rPr>
                <w:rFonts w:asciiTheme="majorHAnsi" w:hAnsiTheme="majorHAnsi"/>
                <w:bCs/>
                <w:sz w:val="22"/>
                <w:szCs w:val="22"/>
              </w:rPr>
              <w:t>3.</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Коммунальные платежи</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r>
      <w:tr w:rsidR="00B11951" w:rsidRPr="003D5EF1" w:rsidTr="006A75DA">
        <w:trPr>
          <w:trHeight w:val="20"/>
        </w:trPr>
        <w:tc>
          <w:tcPr>
            <w:tcW w:w="963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ind w:firstLine="721"/>
              <w:rPr>
                <w:rFonts w:asciiTheme="majorHAnsi" w:hAnsiTheme="majorHAnsi"/>
                <w:b/>
                <w:bCs/>
                <w:i/>
                <w:iCs/>
                <w:sz w:val="22"/>
                <w:szCs w:val="22"/>
              </w:rPr>
            </w:pPr>
            <w:r w:rsidRPr="003D5EF1">
              <w:rPr>
                <w:rFonts w:asciiTheme="majorHAnsi" w:hAnsiTheme="majorHAnsi"/>
                <w:b/>
                <w:bCs/>
                <w:i/>
                <w:iCs/>
                <w:sz w:val="22"/>
                <w:szCs w:val="22"/>
              </w:rPr>
              <w:t>Офисные помещения</w:t>
            </w:r>
          </w:p>
        </w:tc>
      </w:tr>
      <w:tr w:rsidR="00B11951" w:rsidRPr="003D5EF1" w:rsidTr="006A75DA">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Cs/>
                <w:sz w:val="22"/>
                <w:szCs w:val="22"/>
              </w:rPr>
            </w:pPr>
            <w:r w:rsidRPr="003D5EF1">
              <w:rPr>
                <w:rFonts w:asciiTheme="majorHAnsi" w:hAnsiTheme="majorHAnsi"/>
                <w:bCs/>
                <w:sz w:val="22"/>
                <w:szCs w:val="22"/>
              </w:rPr>
              <w:t>4.</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Арендная плата</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r>
      <w:tr w:rsidR="00B11951" w:rsidRPr="003D5EF1" w:rsidTr="006A75DA">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Cs/>
                <w:sz w:val="22"/>
                <w:szCs w:val="22"/>
              </w:rPr>
            </w:pPr>
            <w:r w:rsidRPr="003D5EF1">
              <w:rPr>
                <w:rFonts w:asciiTheme="majorHAnsi" w:hAnsiTheme="majorHAnsi"/>
                <w:bCs/>
                <w:sz w:val="22"/>
                <w:szCs w:val="22"/>
              </w:rPr>
              <w:t>5.</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Ремонтные работы</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r>
      <w:tr w:rsidR="00B11951" w:rsidRPr="003D5EF1" w:rsidTr="006A75DA">
        <w:trPr>
          <w:trHeight w:val="20"/>
        </w:trPr>
        <w:tc>
          <w:tcPr>
            <w:tcW w:w="546"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Cs/>
                <w:sz w:val="22"/>
                <w:szCs w:val="22"/>
              </w:rPr>
            </w:pPr>
            <w:r w:rsidRPr="003D5EF1">
              <w:rPr>
                <w:rFonts w:asciiTheme="majorHAnsi" w:hAnsiTheme="majorHAnsi"/>
                <w:bCs/>
                <w:sz w:val="22"/>
                <w:szCs w:val="22"/>
              </w:rPr>
              <w:t>6.</w:t>
            </w:r>
          </w:p>
        </w:tc>
        <w:tc>
          <w:tcPr>
            <w:tcW w:w="377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Коммунальные платежи</w:t>
            </w:r>
          </w:p>
        </w:tc>
        <w:tc>
          <w:tcPr>
            <w:tcW w:w="101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p>
        </w:tc>
        <w:tc>
          <w:tcPr>
            <w:tcW w:w="1330"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r>
    </w:tbl>
    <w:p w:rsidR="00B11951" w:rsidRPr="003D5EF1" w:rsidRDefault="00B11951" w:rsidP="00B11951">
      <w:pPr>
        <w:spacing w:before="120" w:after="120"/>
        <w:jc w:val="both"/>
        <w:rPr>
          <w:rFonts w:asciiTheme="majorHAnsi" w:hAnsiTheme="majorHAnsi"/>
          <w:color w:val="000000"/>
        </w:rPr>
      </w:pPr>
      <w:r w:rsidRPr="003D5EF1">
        <w:rPr>
          <w:rFonts w:asciiTheme="majorHAnsi" w:hAnsiTheme="majorHAnsi"/>
          <w:b/>
        </w:rPr>
        <w:t>5.3.</w:t>
      </w:r>
      <w:r w:rsidRPr="003D5EF1">
        <w:rPr>
          <w:rFonts w:asciiTheme="majorHAnsi" w:hAnsiTheme="majorHAnsi"/>
          <w:b/>
        </w:rPr>
        <w:tab/>
        <w:t>Капитальные вложения (</w:t>
      </w:r>
      <w:r w:rsidRPr="003D5EF1">
        <w:rPr>
          <w:rFonts w:asciiTheme="majorHAnsi" w:hAnsiTheme="majorHAnsi"/>
          <w:b/>
          <w:color w:val="000000"/>
        </w:rPr>
        <w:t>оборудование)</w:t>
      </w:r>
      <w:r w:rsidRPr="003D5EF1">
        <w:rPr>
          <w:rFonts w:asciiTheme="majorHAnsi" w:hAnsiTheme="majorHAnsi"/>
          <w:b/>
        </w:rPr>
        <w:t>:</w:t>
      </w:r>
      <w:r w:rsidRPr="003D5EF1">
        <w:rPr>
          <w:rFonts w:asciiTheme="majorHAnsi" w:hAnsiTheme="majorHAnsi"/>
        </w:rPr>
        <w:t xml:space="preserve"> </w:t>
      </w:r>
    </w:p>
    <w:tbl>
      <w:tblPr>
        <w:tblW w:w="4972"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939"/>
        <w:gridCol w:w="980"/>
        <w:gridCol w:w="1811"/>
        <w:gridCol w:w="1785"/>
        <w:gridCol w:w="1913"/>
      </w:tblGrid>
      <w:tr w:rsidR="00B11951" w:rsidRPr="003D5EF1" w:rsidTr="009E2F7D">
        <w:trPr>
          <w:cantSplit/>
          <w:trHeight w:val="20"/>
          <w:tblHeader/>
        </w:trPr>
        <w:tc>
          <w:tcPr>
            <w:tcW w:w="284" w:type="pct"/>
            <w:vMerge w:val="restart"/>
            <w:shd w:val="clear" w:color="000000" w:fill="D6E3BC"/>
            <w:tcMar>
              <w:left w:w="28" w:type="dxa"/>
              <w:right w:w="28" w:type="dxa"/>
            </w:tcMar>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bCs/>
                <w:sz w:val="22"/>
                <w:szCs w:val="22"/>
              </w:rPr>
              <w:t>№ п/п</w:t>
            </w:r>
          </w:p>
        </w:tc>
        <w:tc>
          <w:tcPr>
            <w:tcW w:w="1470" w:type="pct"/>
            <w:vMerge w:val="restart"/>
            <w:shd w:val="clear" w:color="000000" w:fill="D6E3BC"/>
            <w:tcMar>
              <w:left w:w="28" w:type="dxa"/>
              <w:right w:w="28" w:type="dxa"/>
            </w:tcMar>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Наименование, характеристика</w:t>
            </w:r>
          </w:p>
        </w:tc>
        <w:tc>
          <w:tcPr>
            <w:tcW w:w="490" w:type="pct"/>
            <w:vMerge w:val="restart"/>
            <w:shd w:val="clear" w:color="000000" w:fill="D6E3BC"/>
            <w:tcMar>
              <w:left w:w="28" w:type="dxa"/>
              <w:right w:w="28" w:type="dxa"/>
            </w:tcMar>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Цена, руб.</w:t>
            </w:r>
          </w:p>
        </w:tc>
        <w:tc>
          <w:tcPr>
            <w:tcW w:w="1799" w:type="pct"/>
            <w:gridSpan w:val="2"/>
            <w:tcBorders>
              <w:bottom w:val="single" w:sz="4" w:space="0" w:color="auto"/>
            </w:tcBorders>
            <w:shd w:val="clear" w:color="000000" w:fill="D6E3BC"/>
            <w:tcMar>
              <w:left w:w="28" w:type="dxa"/>
              <w:right w:w="28" w:type="dxa"/>
            </w:tcMar>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Количество (ед.)</w:t>
            </w:r>
          </w:p>
        </w:tc>
        <w:tc>
          <w:tcPr>
            <w:tcW w:w="957" w:type="pct"/>
            <w:vMerge w:val="restart"/>
            <w:shd w:val="clear" w:color="000000" w:fill="D6E3BC"/>
            <w:tcMar>
              <w:left w:w="28" w:type="dxa"/>
              <w:right w:w="28" w:type="dxa"/>
            </w:tcMar>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 xml:space="preserve">Итоговая </w:t>
            </w:r>
          </w:p>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стоимость, руб.</w:t>
            </w:r>
          </w:p>
        </w:tc>
      </w:tr>
      <w:tr w:rsidR="00B11951" w:rsidRPr="003D5EF1" w:rsidTr="009E2F7D">
        <w:trPr>
          <w:cantSplit/>
          <w:trHeight w:val="20"/>
          <w:tblHeader/>
        </w:trPr>
        <w:tc>
          <w:tcPr>
            <w:tcW w:w="284" w:type="pct"/>
            <w:vMerge/>
            <w:tcBorders>
              <w:bottom w:val="double" w:sz="4" w:space="0" w:color="auto"/>
            </w:tcBorders>
            <w:shd w:val="clear" w:color="000000" w:fill="D6E3BC"/>
          </w:tcPr>
          <w:p w:rsidR="00B11951" w:rsidRPr="003D5EF1" w:rsidRDefault="00B11951" w:rsidP="009E2F7D">
            <w:pPr>
              <w:jc w:val="center"/>
              <w:rPr>
                <w:rFonts w:asciiTheme="majorHAnsi" w:hAnsiTheme="majorHAnsi"/>
                <w:b/>
                <w:sz w:val="22"/>
                <w:szCs w:val="22"/>
              </w:rPr>
            </w:pPr>
          </w:p>
        </w:tc>
        <w:tc>
          <w:tcPr>
            <w:tcW w:w="1470" w:type="pct"/>
            <w:vMerge/>
            <w:tcBorders>
              <w:bottom w:val="double" w:sz="4" w:space="0" w:color="auto"/>
            </w:tcBorders>
            <w:shd w:val="clear" w:color="000000" w:fill="D6E3BC"/>
          </w:tcPr>
          <w:p w:rsidR="00B11951" w:rsidRPr="003D5EF1" w:rsidRDefault="00B11951" w:rsidP="009E2F7D">
            <w:pPr>
              <w:jc w:val="center"/>
              <w:rPr>
                <w:rFonts w:asciiTheme="majorHAnsi" w:hAnsiTheme="majorHAnsi"/>
                <w:sz w:val="22"/>
                <w:szCs w:val="22"/>
              </w:rPr>
            </w:pPr>
          </w:p>
        </w:tc>
        <w:tc>
          <w:tcPr>
            <w:tcW w:w="490" w:type="pct"/>
            <w:vMerge/>
            <w:tcBorders>
              <w:bottom w:val="double" w:sz="4" w:space="0" w:color="auto"/>
            </w:tcBorders>
            <w:shd w:val="clear" w:color="000000" w:fill="D6E3BC"/>
          </w:tcPr>
          <w:p w:rsidR="00B11951" w:rsidRPr="003D5EF1" w:rsidRDefault="00B11951" w:rsidP="009E2F7D">
            <w:pPr>
              <w:jc w:val="center"/>
              <w:rPr>
                <w:rFonts w:asciiTheme="majorHAnsi" w:hAnsiTheme="majorHAnsi"/>
                <w:sz w:val="22"/>
                <w:szCs w:val="22"/>
              </w:rPr>
            </w:pPr>
          </w:p>
        </w:tc>
        <w:tc>
          <w:tcPr>
            <w:tcW w:w="906" w:type="pct"/>
            <w:tcBorders>
              <w:bottom w:val="double" w:sz="4" w:space="0" w:color="auto"/>
            </w:tcBorders>
            <w:shd w:val="clear" w:color="000000" w:fill="D6E3BC"/>
            <w:tcMar>
              <w:left w:w="28" w:type="dxa"/>
              <w:right w:w="28" w:type="dxa"/>
            </w:tcMar>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имеется</w:t>
            </w:r>
          </w:p>
        </w:tc>
        <w:tc>
          <w:tcPr>
            <w:tcW w:w="893" w:type="pct"/>
            <w:tcBorders>
              <w:bottom w:val="double" w:sz="4" w:space="0" w:color="auto"/>
            </w:tcBorders>
            <w:shd w:val="clear" w:color="000000" w:fill="D6E3BC"/>
            <w:tcMar>
              <w:left w:w="28" w:type="dxa"/>
              <w:right w:w="28" w:type="dxa"/>
            </w:tcMar>
            <w:vAlign w:val="center"/>
          </w:tcPr>
          <w:p w:rsidR="00B11951" w:rsidRPr="003D5EF1" w:rsidRDefault="00B11951" w:rsidP="009E2F7D">
            <w:pPr>
              <w:jc w:val="center"/>
              <w:rPr>
                <w:rFonts w:asciiTheme="majorHAnsi" w:hAnsiTheme="majorHAnsi"/>
                <w:b/>
                <w:sz w:val="22"/>
                <w:szCs w:val="22"/>
              </w:rPr>
            </w:pPr>
            <w:r w:rsidRPr="003D5EF1">
              <w:rPr>
                <w:rFonts w:asciiTheme="majorHAnsi" w:hAnsiTheme="majorHAnsi"/>
                <w:b/>
                <w:sz w:val="22"/>
                <w:szCs w:val="22"/>
              </w:rPr>
              <w:t xml:space="preserve">требуется </w:t>
            </w:r>
          </w:p>
        </w:tc>
        <w:tc>
          <w:tcPr>
            <w:tcW w:w="957" w:type="pct"/>
            <w:vMerge/>
            <w:tcBorders>
              <w:bottom w:val="double" w:sz="4" w:space="0" w:color="auto"/>
            </w:tcBorders>
            <w:shd w:val="clear" w:color="000000" w:fill="D6E3BC"/>
          </w:tcPr>
          <w:p w:rsidR="00B11951" w:rsidRPr="003D5EF1" w:rsidRDefault="00B11951" w:rsidP="009E2F7D">
            <w:pPr>
              <w:jc w:val="center"/>
              <w:rPr>
                <w:rFonts w:asciiTheme="majorHAnsi" w:hAnsiTheme="majorHAnsi"/>
                <w:sz w:val="22"/>
                <w:szCs w:val="22"/>
              </w:rPr>
            </w:pPr>
          </w:p>
        </w:tc>
      </w:tr>
      <w:tr w:rsidR="00B11951" w:rsidRPr="003D5EF1" w:rsidTr="009E2F7D">
        <w:trPr>
          <w:cantSplit/>
          <w:trHeight w:val="20"/>
        </w:trPr>
        <w:tc>
          <w:tcPr>
            <w:tcW w:w="284" w:type="pct"/>
            <w:tcBorders>
              <w:top w:val="double" w:sz="4" w:space="0" w:color="auto"/>
              <w:left w:val="single" w:sz="4" w:space="0" w:color="auto"/>
              <w:bottom w:val="single" w:sz="4" w:space="0" w:color="auto"/>
              <w:right w:val="nil"/>
            </w:tcBorders>
            <w:shd w:val="clear" w:color="auto" w:fill="auto"/>
            <w:vAlign w:val="center"/>
          </w:tcPr>
          <w:p w:rsidR="00B11951" w:rsidRPr="003D5EF1" w:rsidRDefault="00B11951" w:rsidP="009E2F7D">
            <w:pPr>
              <w:jc w:val="center"/>
              <w:rPr>
                <w:rFonts w:asciiTheme="majorHAnsi" w:hAnsiTheme="majorHAnsi"/>
                <w:b/>
                <w:sz w:val="22"/>
                <w:szCs w:val="22"/>
              </w:rPr>
            </w:pPr>
          </w:p>
        </w:tc>
        <w:tc>
          <w:tcPr>
            <w:tcW w:w="3759" w:type="pct"/>
            <w:gridSpan w:val="4"/>
            <w:tcBorders>
              <w:top w:val="double" w:sz="4" w:space="0" w:color="auto"/>
              <w:left w:val="nil"/>
              <w:bottom w:val="single" w:sz="4" w:space="0" w:color="auto"/>
              <w:right w:val="single" w:sz="4" w:space="0" w:color="auto"/>
            </w:tcBorders>
            <w:shd w:val="clear" w:color="auto" w:fill="auto"/>
          </w:tcPr>
          <w:p w:rsidR="00B11951" w:rsidRPr="003D5EF1" w:rsidRDefault="00B11951" w:rsidP="009E2F7D">
            <w:pPr>
              <w:ind w:right="154" w:firstLine="764"/>
              <w:rPr>
                <w:rFonts w:asciiTheme="majorHAnsi" w:hAnsiTheme="majorHAnsi"/>
                <w:b/>
                <w:sz w:val="22"/>
                <w:szCs w:val="22"/>
              </w:rPr>
            </w:pPr>
            <w:r w:rsidRPr="003D5EF1">
              <w:rPr>
                <w:rFonts w:asciiTheme="majorHAnsi" w:hAnsiTheme="majorHAnsi"/>
                <w:b/>
                <w:sz w:val="22"/>
                <w:szCs w:val="22"/>
              </w:rPr>
              <w:t>Всего:</w:t>
            </w:r>
          </w:p>
        </w:tc>
        <w:tc>
          <w:tcPr>
            <w:tcW w:w="957" w:type="pct"/>
            <w:tcBorders>
              <w:top w:val="double" w:sz="4" w:space="0" w:color="auto"/>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b/>
                <w:sz w:val="22"/>
                <w:szCs w:val="22"/>
              </w:rPr>
            </w:pPr>
          </w:p>
        </w:tc>
      </w:tr>
      <w:tr w:rsidR="00B11951" w:rsidRPr="003D5EF1" w:rsidTr="009E2F7D">
        <w:trPr>
          <w:cantSplit/>
          <w:trHeight w:val="20"/>
        </w:trPr>
        <w:tc>
          <w:tcPr>
            <w:tcW w:w="284" w:type="pct"/>
            <w:tcBorders>
              <w:top w:val="single" w:sz="4" w:space="0" w:color="auto"/>
            </w:tcBorders>
            <w:shd w:val="clear" w:color="auto" w:fill="auto"/>
          </w:tcPr>
          <w:p w:rsidR="00B11951" w:rsidRPr="003D5EF1" w:rsidRDefault="00B11951" w:rsidP="00B477A4">
            <w:pPr>
              <w:numPr>
                <w:ilvl w:val="0"/>
                <w:numId w:val="27"/>
              </w:numPr>
              <w:ind w:left="113" w:firstLine="0"/>
              <w:rPr>
                <w:rFonts w:asciiTheme="majorHAnsi" w:hAnsiTheme="majorHAnsi"/>
                <w:b/>
                <w:sz w:val="22"/>
                <w:szCs w:val="22"/>
              </w:rPr>
            </w:pPr>
          </w:p>
        </w:tc>
        <w:tc>
          <w:tcPr>
            <w:tcW w:w="1470" w:type="pct"/>
            <w:tcBorders>
              <w:top w:val="single" w:sz="4" w:space="0" w:color="auto"/>
            </w:tcBorders>
            <w:shd w:val="clear" w:color="auto" w:fill="auto"/>
          </w:tcPr>
          <w:p w:rsidR="00B11951" w:rsidRPr="003D5EF1" w:rsidRDefault="00B11951" w:rsidP="009E2F7D">
            <w:pPr>
              <w:ind w:left="113"/>
              <w:rPr>
                <w:rFonts w:asciiTheme="majorHAnsi" w:hAnsiTheme="majorHAnsi"/>
                <w:b/>
                <w:sz w:val="22"/>
                <w:szCs w:val="22"/>
              </w:rPr>
            </w:pPr>
          </w:p>
        </w:tc>
        <w:tc>
          <w:tcPr>
            <w:tcW w:w="490" w:type="pct"/>
            <w:tcBorders>
              <w:top w:val="single" w:sz="4" w:space="0" w:color="auto"/>
            </w:tcBorders>
            <w:shd w:val="clear" w:color="auto" w:fill="auto"/>
          </w:tcPr>
          <w:p w:rsidR="00B11951" w:rsidRPr="003D5EF1" w:rsidRDefault="00B11951" w:rsidP="009E2F7D">
            <w:pPr>
              <w:ind w:left="113"/>
              <w:rPr>
                <w:rFonts w:asciiTheme="majorHAnsi" w:hAnsiTheme="majorHAnsi"/>
                <w:b/>
                <w:sz w:val="22"/>
                <w:szCs w:val="22"/>
              </w:rPr>
            </w:pPr>
          </w:p>
        </w:tc>
        <w:tc>
          <w:tcPr>
            <w:tcW w:w="906" w:type="pct"/>
            <w:tcBorders>
              <w:top w:val="single" w:sz="4" w:space="0" w:color="auto"/>
            </w:tcBorders>
            <w:shd w:val="clear" w:color="auto" w:fill="auto"/>
          </w:tcPr>
          <w:p w:rsidR="00B11951" w:rsidRPr="003D5EF1" w:rsidRDefault="00B11951" w:rsidP="009E2F7D">
            <w:pPr>
              <w:ind w:left="113"/>
              <w:rPr>
                <w:rFonts w:asciiTheme="majorHAnsi" w:hAnsiTheme="majorHAnsi"/>
                <w:b/>
                <w:sz w:val="22"/>
                <w:szCs w:val="22"/>
              </w:rPr>
            </w:pPr>
          </w:p>
        </w:tc>
        <w:tc>
          <w:tcPr>
            <w:tcW w:w="893" w:type="pct"/>
            <w:tcBorders>
              <w:top w:val="single" w:sz="4" w:space="0" w:color="auto"/>
            </w:tcBorders>
            <w:shd w:val="clear" w:color="auto" w:fill="auto"/>
          </w:tcPr>
          <w:p w:rsidR="00B11951" w:rsidRPr="003D5EF1" w:rsidRDefault="00B11951" w:rsidP="009E2F7D">
            <w:pPr>
              <w:ind w:left="113"/>
              <w:rPr>
                <w:rFonts w:asciiTheme="majorHAnsi" w:hAnsiTheme="majorHAnsi"/>
                <w:b/>
                <w:sz w:val="22"/>
                <w:szCs w:val="22"/>
              </w:rPr>
            </w:pPr>
          </w:p>
        </w:tc>
        <w:tc>
          <w:tcPr>
            <w:tcW w:w="957" w:type="pct"/>
            <w:tcBorders>
              <w:bottom w:val="nil"/>
            </w:tcBorders>
            <w:shd w:val="clear" w:color="auto" w:fill="auto"/>
          </w:tcPr>
          <w:p w:rsidR="00B11951" w:rsidRPr="003D5EF1" w:rsidRDefault="00B11951" w:rsidP="009E2F7D">
            <w:pPr>
              <w:ind w:left="113"/>
              <w:rPr>
                <w:rFonts w:asciiTheme="majorHAnsi" w:hAnsiTheme="majorHAnsi"/>
                <w:b/>
                <w:sz w:val="22"/>
                <w:szCs w:val="22"/>
              </w:rPr>
            </w:pPr>
          </w:p>
        </w:tc>
      </w:tr>
      <w:tr w:rsidR="00B11951" w:rsidRPr="003D5EF1" w:rsidTr="009E2F7D">
        <w:trPr>
          <w:cantSplit/>
          <w:trHeight w:val="20"/>
        </w:trPr>
        <w:tc>
          <w:tcPr>
            <w:tcW w:w="284" w:type="pct"/>
            <w:shd w:val="clear" w:color="auto" w:fill="auto"/>
          </w:tcPr>
          <w:p w:rsidR="00B11951" w:rsidRPr="003D5EF1" w:rsidRDefault="00B11951" w:rsidP="00B477A4">
            <w:pPr>
              <w:numPr>
                <w:ilvl w:val="0"/>
                <w:numId w:val="27"/>
              </w:numPr>
              <w:ind w:left="113" w:firstLine="0"/>
              <w:rPr>
                <w:rFonts w:asciiTheme="majorHAnsi" w:hAnsiTheme="majorHAnsi"/>
                <w:b/>
                <w:sz w:val="22"/>
                <w:szCs w:val="22"/>
              </w:rPr>
            </w:pPr>
          </w:p>
        </w:tc>
        <w:tc>
          <w:tcPr>
            <w:tcW w:w="1470" w:type="pct"/>
            <w:shd w:val="clear" w:color="auto" w:fill="auto"/>
          </w:tcPr>
          <w:p w:rsidR="00B11951" w:rsidRPr="003D5EF1" w:rsidRDefault="00B11951" w:rsidP="009E2F7D">
            <w:pPr>
              <w:rPr>
                <w:rFonts w:asciiTheme="majorHAnsi" w:hAnsiTheme="majorHAnsi"/>
                <w:sz w:val="22"/>
                <w:szCs w:val="22"/>
              </w:rPr>
            </w:pPr>
          </w:p>
        </w:tc>
        <w:tc>
          <w:tcPr>
            <w:tcW w:w="490" w:type="pct"/>
            <w:shd w:val="clear" w:color="auto" w:fill="auto"/>
          </w:tcPr>
          <w:p w:rsidR="00B11951" w:rsidRPr="003D5EF1" w:rsidRDefault="00B11951" w:rsidP="009E2F7D">
            <w:pPr>
              <w:jc w:val="center"/>
              <w:rPr>
                <w:rFonts w:asciiTheme="majorHAnsi" w:hAnsiTheme="majorHAnsi"/>
                <w:sz w:val="22"/>
                <w:szCs w:val="22"/>
              </w:rPr>
            </w:pPr>
          </w:p>
        </w:tc>
        <w:tc>
          <w:tcPr>
            <w:tcW w:w="906" w:type="pct"/>
            <w:shd w:val="clear" w:color="auto" w:fill="auto"/>
          </w:tcPr>
          <w:p w:rsidR="00B11951" w:rsidRPr="003D5EF1" w:rsidRDefault="00B11951" w:rsidP="009E2F7D">
            <w:pPr>
              <w:jc w:val="center"/>
              <w:rPr>
                <w:rFonts w:asciiTheme="majorHAnsi" w:hAnsiTheme="majorHAnsi"/>
                <w:sz w:val="22"/>
                <w:szCs w:val="22"/>
              </w:rPr>
            </w:pPr>
          </w:p>
        </w:tc>
        <w:tc>
          <w:tcPr>
            <w:tcW w:w="893" w:type="pct"/>
            <w:shd w:val="clear" w:color="auto" w:fill="auto"/>
          </w:tcPr>
          <w:p w:rsidR="00B11951" w:rsidRPr="003D5EF1" w:rsidRDefault="00B11951" w:rsidP="009E2F7D">
            <w:pPr>
              <w:jc w:val="center"/>
              <w:rPr>
                <w:rFonts w:asciiTheme="majorHAnsi" w:hAnsiTheme="majorHAnsi"/>
                <w:sz w:val="22"/>
                <w:szCs w:val="22"/>
              </w:rPr>
            </w:pPr>
          </w:p>
        </w:tc>
        <w:tc>
          <w:tcPr>
            <w:tcW w:w="957" w:type="pct"/>
            <w:tcBorders>
              <w:bottom w:val="nil"/>
            </w:tcBorders>
            <w:shd w:val="clear" w:color="auto" w:fill="auto"/>
          </w:tcPr>
          <w:p w:rsidR="00B11951" w:rsidRPr="003D5EF1" w:rsidRDefault="00B11951" w:rsidP="009E2F7D">
            <w:pPr>
              <w:jc w:val="center"/>
              <w:rPr>
                <w:rFonts w:asciiTheme="majorHAnsi" w:hAnsiTheme="majorHAnsi"/>
                <w:sz w:val="22"/>
                <w:szCs w:val="22"/>
              </w:rPr>
            </w:pPr>
          </w:p>
        </w:tc>
      </w:tr>
      <w:tr w:rsidR="00B11951" w:rsidRPr="003D5EF1" w:rsidTr="009E2F7D">
        <w:trPr>
          <w:cantSplit/>
          <w:trHeight w:val="20"/>
        </w:trPr>
        <w:tc>
          <w:tcPr>
            <w:tcW w:w="284" w:type="pct"/>
            <w:shd w:val="clear" w:color="auto" w:fill="auto"/>
          </w:tcPr>
          <w:p w:rsidR="00B11951" w:rsidRPr="003D5EF1" w:rsidRDefault="00B11951" w:rsidP="00B477A4">
            <w:pPr>
              <w:numPr>
                <w:ilvl w:val="0"/>
                <w:numId w:val="27"/>
              </w:numPr>
              <w:ind w:left="113" w:firstLine="0"/>
              <w:rPr>
                <w:rFonts w:asciiTheme="majorHAnsi" w:hAnsiTheme="majorHAnsi"/>
                <w:b/>
                <w:sz w:val="22"/>
                <w:szCs w:val="22"/>
              </w:rPr>
            </w:pPr>
          </w:p>
        </w:tc>
        <w:tc>
          <w:tcPr>
            <w:tcW w:w="1470" w:type="pct"/>
            <w:shd w:val="clear" w:color="auto" w:fill="auto"/>
          </w:tcPr>
          <w:p w:rsidR="00B11951" w:rsidRPr="003D5EF1" w:rsidRDefault="00B11951" w:rsidP="009E2F7D">
            <w:pPr>
              <w:rPr>
                <w:rFonts w:asciiTheme="majorHAnsi" w:hAnsiTheme="majorHAnsi"/>
                <w:sz w:val="22"/>
                <w:szCs w:val="22"/>
              </w:rPr>
            </w:pPr>
          </w:p>
        </w:tc>
        <w:tc>
          <w:tcPr>
            <w:tcW w:w="490" w:type="pct"/>
            <w:shd w:val="clear" w:color="auto" w:fill="auto"/>
          </w:tcPr>
          <w:p w:rsidR="00B11951" w:rsidRPr="003D5EF1" w:rsidRDefault="00B11951" w:rsidP="009E2F7D">
            <w:pPr>
              <w:jc w:val="center"/>
              <w:rPr>
                <w:rFonts w:asciiTheme="majorHAnsi" w:hAnsiTheme="majorHAnsi"/>
                <w:sz w:val="22"/>
                <w:szCs w:val="22"/>
              </w:rPr>
            </w:pPr>
          </w:p>
        </w:tc>
        <w:tc>
          <w:tcPr>
            <w:tcW w:w="906" w:type="pct"/>
            <w:shd w:val="clear" w:color="auto" w:fill="auto"/>
          </w:tcPr>
          <w:p w:rsidR="00B11951" w:rsidRPr="003D5EF1" w:rsidRDefault="00B11951" w:rsidP="009E2F7D">
            <w:pPr>
              <w:jc w:val="center"/>
              <w:rPr>
                <w:rFonts w:asciiTheme="majorHAnsi" w:hAnsiTheme="majorHAnsi"/>
                <w:sz w:val="22"/>
                <w:szCs w:val="22"/>
              </w:rPr>
            </w:pPr>
          </w:p>
        </w:tc>
        <w:tc>
          <w:tcPr>
            <w:tcW w:w="893" w:type="pct"/>
            <w:shd w:val="clear" w:color="auto" w:fill="auto"/>
          </w:tcPr>
          <w:p w:rsidR="00B11951" w:rsidRPr="003D5EF1" w:rsidRDefault="00B11951" w:rsidP="009E2F7D">
            <w:pPr>
              <w:jc w:val="center"/>
              <w:rPr>
                <w:rFonts w:asciiTheme="majorHAnsi" w:hAnsiTheme="majorHAnsi"/>
                <w:sz w:val="22"/>
                <w:szCs w:val="22"/>
              </w:rPr>
            </w:pPr>
          </w:p>
        </w:tc>
        <w:tc>
          <w:tcPr>
            <w:tcW w:w="957" w:type="pct"/>
            <w:tcBorders>
              <w:bottom w:val="nil"/>
            </w:tcBorders>
            <w:shd w:val="clear" w:color="auto" w:fill="auto"/>
          </w:tcPr>
          <w:p w:rsidR="00B11951" w:rsidRPr="003D5EF1" w:rsidRDefault="00B11951" w:rsidP="009E2F7D">
            <w:pPr>
              <w:jc w:val="center"/>
              <w:rPr>
                <w:rFonts w:asciiTheme="majorHAnsi" w:hAnsiTheme="majorHAnsi"/>
                <w:sz w:val="22"/>
                <w:szCs w:val="22"/>
              </w:rPr>
            </w:pPr>
          </w:p>
        </w:tc>
      </w:tr>
      <w:tr w:rsidR="00B11951" w:rsidRPr="003D5EF1" w:rsidTr="009E2F7D">
        <w:trPr>
          <w:cantSplit/>
          <w:trHeight w:val="20"/>
        </w:trPr>
        <w:tc>
          <w:tcPr>
            <w:tcW w:w="284" w:type="pct"/>
            <w:shd w:val="clear" w:color="auto" w:fill="auto"/>
          </w:tcPr>
          <w:p w:rsidR="00B11951" w:rsidRPr="003D5EF1" w:rsidRDefault="00B11951" w:rsidP="00B477A4">
            <w:pPr>
              <w:numPr>
                <w:ilvl w:val="0"/>
                <w:numId w:val="27"/>
              </w:numPr>
              <w:ind w:left="113" w:firstLine="0"/>
              <w:rPr>
                <w:rFonts w:asciiTheme="majorHAnsi" w:hAnsiTheme="majorHAnsi"/>
                <w:b/>
                <w:sz w:val="22"/>
                <w:szCs w:val="22"/>
              </w:rPr>
            </w:pPr>
          </w:p>
        </w:tc>
        <w:tc>
          <w:tcPr>
            <w:tcW w:w="1470" w:type="pct"/>
            <w:shd w:val="clear" w:color="auto" w:fill="auto"/>
          </w:tcPr>
          <w:p w:rsidR="00B11951" w:rsidRPr="003D5EF1" w:rsidRDefault="00B11951" w:rsidP="009E2F7D">
            <w:pPr>
              <w:rPr>
                <w:rFonts w:asciiTheme="majorHAnsi" w:hAnsiTheme="majorHAnsi"/>
                <w:sz w:val="22"/>
                <w:szCs w:val="22"/>
              </w:rPr>
            </w:pPr>
          </w:p>
        </w:tc>
        <w:tc>
          <w:tcPr>
            <w:tcW w:w="490" w:type="pct"/>
            <w:shd w:val="clear" w:color="auto" w:fill="auto"/>
          </w:tcPr>
          <w:p w:rsidR="00B11951" w:rsidRPr="003D5EF1" w:rsidRDefault="00B11951" w:rsidP="009E2F7D">
            <w:pPr>
              <w:jc w:val="center"/>
              <w:rPr>
                <w:rFonts w:asciiTheme="majorHAnsi" w:hAnsiTheme="majorHAnsi"/>
                <w:sz w:val="22"/>
                <w:szCs w:val="22"/>
              </w:rPr>
            </w:pPr>
          </w:p>
        </w:tc>
        <w:tc>
          <w:tcPr>
            <w:tcW w:w="906" w:type="pct"/>
            <w:shd w:val="clear" w:color="auto" w:fill="auto"/>
          </w:tcPr>
          <w:p w:rsidR="00B11951" w:rsidRPr="003D5EF1" w:rsidRDefault="00B11951" w:rsidP="009E2F7D">
            <w:pPr>
              <w:jc w:val="center"/>
              <w:rPr>
                <w:rFonts w:asciiTheme="majorHAnsi" w:hAnsiTheme="majorHAnsi"/>
                <w:sz w:val="22"/>
                <w:szCs w:val="22"/>
              </w:rPr>
            </w:pPr>
          </w:p>
        </w:tc>
        <w:tc>
          <w:tcPr>
            <w:tcW w:w="893" w:type="pct"/>
            <w:shd w:val="clear" w:color="auto" w:fill="auto"/>
          </w:tcPr>
          <w:p w:rsidR="00B11951" w:rsidRPr="003D5EF1" w:rsidRDefault="00B11951" w:rsidP="009E2F7D">
            <w:pPr>
              <w:jc w:val="center"/>
              <w:rPr>
                <w:rFonts w:asciiTheme="majorHAnsi" w:hAnsiTheme="majorHAnsi"/>
                <w:sz w:val="22"/>
                <w:szCs w:val="22"/>
              </w:rPr>
            </w:pPr>
          </w:p>
        </w:tc>
        <w:tc>
          <w:tcPr>
            <w:tcW w:w="957" w:type="pct"/>
            <w:tcBorders>
              <w:bottom w:val="single" w:sz="4" w:space="0" w:color="auto"/>
            </w:tcBorders>
            <w:shd w:val="clear" w:color="auto" w:fill="auto"/>
          </w:tcPr>
          <w:p w:rsidR="00B11951" w:rsidRPr="003D5EF1" w:rsidRDefault="00B11951" w:rsidP="009E2F7D">
            <w:pPr>
              <w:jc w:val="center"/>
              <w:rPr>
                <w:rFonts w:asciiTheme="majorHAnsi" w:hAnsiTheme="majorHAnsi"/>
                <w:sz w:val="22"/>
                <w:szCs w:val="22"/>
              </w:rPr>
            </w:pPr>
          </w:p>
        </w:tc>
      </w:tr>
      <w:tr w:rsidR="00B11951" w:rsidRPr="003D5EF1" w:rsidTr="009E2F7D">
        <w:trPr>
          <w:cantSplit/>
          <w:trHeight w:val="20"/>
        </w:trPr>
        <w:tc>
          <w:tcPr>
            <w:tcW w:w="284" w:type="pct"/>
            <w:shd w:val="clear" w:color="auto" w:fill="auto"/>
          </w:tcPr>
          <w:p w:rsidR="00B11951" w:rsidRPr="003D5EF1" w:rsidRDefault="00B11951" w:rsidP="00B477A4">
            <w:pPr>
              <w:numPr>
                <w:ilvl w:val="0"/>
                <w:numId w:val="27"/>
              </w:numPr>
              <w:ind w:left="113" w:firstLine="0"/>
              <w:rPr>
                <w:rFonts w:asciiTheme="majorHAnsi" w:hAnsiTheme="majorHAnsi"/>
                <w:b/>
                <w:sz w:val="22"/>
                <w:szCs w:val="22"/>
              </w:rPr>
            </w:pPr>
          </w:p>
        </w:tc>
        <w:tc>
          <w:tcPr>
            <w:tcW w:w="1470" w:type="pct"/>
            <w:shd w:val="clear" w:color="auto" w:fill="auto"/>
          </w:tcPr>
          <w:p w:rsidR="00B11951" w:rsidRPr="003D5EF1" w:rsidRDefault="00B11951" w:rsidP="009E2F7D">
            <w:pPr>
              <w:rPr>
                <w:rFonts w:asciiTheme="majorHAnsi" w:hAnsiTheme="majorHAnsi"/>
                <w:sz w:val="22"/>
                <w:szCs w:val="22"/>
              </w:rPr>
            </w:pPr>
          </w:p>
        </w:tc>
        <w:tc>
          <w:tcPr>
            <w:tcW w:w="490" w:type="pct"/>
            <w:shd w:val="clear" w:color="auto" w:fill="auto"/>
          </w:tcPr>
          <w:p w:rsidR="00B11951" w:rsidRPr="003D5EF1" w:rsidRDefault="00B11951" w:rsidP="009E2F7D">
            <w:pPr>
              <w:jc w:val="center"/>
              <w:rPr>
                <w:rFonts w:asciiTheme="majorHAnsi" w:hAnsiTheme="majorHAnsi"/>
                <w:sz w:val="22"/>
                <w:szCs w:val="22"/>
              </w:rPr>
            </w:pPr>
          </w:p>
        </w:tc>
        <w:tc>
          <w:tcPr>
            <w:tcW w:w="906" w:type="pct"/>
            <w:shd w:val="clear" w:color="auto" w:fill="auto"/>
          </w:tcPr>
          <w:p w:rsidR="00B11951" w:rsidRPr="003D5EF1" w:rsidRDefault="00B11951" w:rsidP="009E2F7D">
            <w:pPr>
              <w:jc w:val="center"/>
              <w:rPr>
                <w:rFonts w:asciiTheme="majorHAnsi" w:hAnsiTheme="majorHAnsi"/>
                <w:sz w:val="22"/>
                <w:szCs w:val="22"/>
              </w:rPr>
            </w:pPr>
          </w:p>
        </w:tc>
        <w:tc>
          <w:tcPr>
            <w:tcW w:w="893" w:type="pct"/>
            <w:shd w:val="clear" w:color="auto" w:fill="auto"/>
          </w:tcPr>
          <w:p w:rsidR="00B11951" w:rsidRPr="003D5EF1" w:rsidRDefault="00B11951" w:rsidP="009E2F7D">
            <w:pPr>
              <w:jc w:val="center"/>
              <w:rPr>
                <w:rFonts w:asciiTheme="majorHAnsi" w:hAnsiTheme="majorHAnsi"/>
                <w:sz w:val="22"/>
                <w:szCs w:val="22"/>
              </w:rPr>
            </w:pPr>
          </w:p>
        </w:tc>
        <w:tc>
          <w:tcPr>
            <w:tcW w:w="957" w:type="pct"/>
            <w:tcBorders>
              <w:bottom w:val="single" w:sz="4" w:space="0" w:color="auto"/>
            </w:tcBorders>
            <w:shd w:val="clear" w:color="auto" w:fill="auto"/>
          </w:tcPr>
          <w:p w:rsidR="00B11951" w:rsidRPr="003D5EF1" w:rsidRDefault="00B11951" w:rsidP="009E2F7D">
            <w:pPr>
              <w:jc w:val="center"/>
              <w:rPr>
                <w:rFonts w:asciiTheme="majorHAnsi" w:hAnsiTheme="majorHAnsi"/>
                <w:sz w:val="22"/>
                <w:szCs w:val="22"/>
              </w:rPr>
            </w:pPr>
          </w:p>
        </w:tc>
      </w:tr>
    </w:tbl>
    <w:p w:rsidR="00B11951" w:rsidRPr="003D5EF1" w:rsidRDefault="00B11951" w:rsidP="00B11951">
      <w:pPr>
        <w:spacing w:before="120" w:after="120"/>
        <w:jc w:val="both"/>
        <w:rPr>
          <w:rFonts w:asciiTheme="majorHAnsi" w:hAnsiTheme="majorHAnsi"/>
        </w:rPr>
      </w:pPr>
      <w:r w:rsidRPr="003D5EF1">
        <w:rPr>
          <w:rFonts w:asciiTheme="majorHAnsi" w:hAnsiTheme="majorHAnsi"/>
          <w:b/>
          <w:color w:val="000000"/>
        </w:rPr>
        <w:t>Статьи капитальных вложений в проект</w:t>
      </w:r>
      <w:r w:rsidRPr="003D5EF1">
        <w:rPr>
          <w:rFonts w:asciiTheme="majorHAnsi" w:hAnsiTheme="majorHAnsi"/>
          <w:b/>
        </w:rPr>
        <w:t>:</w:t>
      </w:r>
      <w:r w:rsidRPr="003D5EF1">
        <w:rPr>
          <w:rFonts w:asciiTheme="majorHAnsi" w:hAnsiTheme="majorHAnsi"/>
        </w:rPr>
        <w:t xml:space="preserve"> </w:t>
      </w:r>
    </w:p>
    <w:tbl>
      <w:tblPr>
        <w:tblW w:w="9639" w:type="dxa"/>
        <w:tblInd w:w="-10" w:type="dxa"/>
        <w:tblLook w:val="04A0" w:firstRow="1" w:lastRow="0" w:firstColumn="1" w:lastColumn="0" w:noHBand="0" w:noVBand="1"/>
      </w:tblPr>
      <w:tblGrid>
        <w:gridCol w:w="522"/>
        <w:gridCol w:w="3177"/>
        <w:gridCol w:w="1129"/>
        <w:gridCol w:w="946"/>
        <w:gridCol w:w="911"/>
        <w:gridCol w:w="982"/>
        <w:gridCol w:w="911"/>
        <w:gridCol w:w="1061"/>
      </w:tblGrid>
      <w:tr w:rsidR="00B11951" w:rsidRPr="003D5EF1" w:rsidTr="006C33BC">
        <w:trPr>
          <w:trHeight w:val="20"/>
        </w:trPr>
        <w:tc>
          <w:tcPr>
            <w:tcW w:w="522" w:type="dxa"/>
            <w:vMerge w:val="restart"/>
            <w:tcBorders>
              <w:top w:val="single" w:sz="8" w:space="0" w:color="auto"/>
              <w:left w:val="single" w:sz="8" w:space="0" w:color="auto"/>
              <w:bottom w:val="single" w:sz="8" w:space="0" w:color="000000"/>
              <w:right w:val="single" w:sz="8" w:space="0" w:color="auto"/>
            </w:tcBorders>
            <w:shd w:val="clear" w:color="auto" w:fill="D6E3BC"/>
            <w:vAlign w:val="center"/>
            <w:hideMark/>
          </w:tcPr>
          <w:p w:rsidR="00B11951" w:rsidRPr="003D5EF1" w:rsidRDefault="00B11951" w:rsidP="009E2F7D">
            <w:pPr>
              <w:ind w:right="-108"/>
              <w:jc w:val="center"/>
              <w:rPr>
                <w:rFonts w:asciiTheme="majorHAnsi" w:hAnsiTheme="majorHAnsi"/>
                <w:b/>
                <w:bCs/>
                <w:sz w:val="22"/>
                <w:szCs w:val="22"/>
              </w:rPr>
            </w:pPr>
            <w:r w:rsidRPr="003D5EF1">
              <w:rPr>
                <w:rFonts w:asciiTheme="majorHAnsi" w:hAnsiTheme="majorHAnsi"/>
                <w:b/>
                <w:bCs/>
                <w:sz w:val="22"/>
                <w:szCs w:val="22"/>
              </w:rPr>
              <w:t>№ п/п</w:t>
            </w:r>
          </w:p>
        </w:tc>
        <w:tc>
          <w:tcPr>
            <w:tcW w:w="3177" w:type="dxa"/>
            <w:vMerge w:val="restart"/>
            <w:tcBorders>
              <w:top w:val="single" w:sz="8" w:space="0" w:color="auto"/>
              <w:left w:val="single" w:sz="8" w:space="0" w:color="auto"/>
              <w:bottom w:val="single" w:sz="8" w:space="0" w:color="000000"/>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Наименование</w:t>
            </w:r>
          </w:p>
        </w:tc>
        <w:tc>
          <w:tcPr>
            <w:tcW w:w="1129" w:type="dxa"/>
            <w:vMerge w:val="restart"/>
            <w:tcBorders>
              <w:top w:val="single" w:sz="4" w:space="0" w:color="auto"/>
              <w:left w:val="sing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«0»</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период</w:t>
            </w:r>
          </w:p>
        </w:tc>
        <w:tc>
          <w:tcPr>
            <w:tcW w:w="3750" w:type="dxa"/>
            <w:gridSpan w:val="4"/>
            <w:tcBorders>
              <w:top w:val="single" w:sz="8" w:space="0" w:color="auto"/>
              <w:left w:val="single" w:sz="4" w:space="0" w:color="auto"/>
              <w:bottom w:val="single" w:sz="8" w:space="0" w:color="auto"/>
              <w:right w:val="single" w:sz="8" w:space="0" w:color="000000"/>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Первый год (по кварталам) руб.</w:t>
            </w:r>
          </w:p>
        </w:tc>
        <w:tc>
          <w:tcPr>
            <w:tcW w:w="1061" w:type="dxa"/>
            <w:vMerge w:val="restart"/>
            <w:tcBorders>
              <w:top w:val="single" w:sz="8" w:space="0" w:color="auto"/>
              <w:left w:val="single" w:sz="8" w:space="0" w:color="auto"/>
              <w:bottom w:val="single" w:sz="8" w:space="0" w:color="000000"/>
              <w:right w:val="single" w:sz="8"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 xml:space="preserve">Итого, </w:t>
            </w:r>
          </w:p>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color w:val="000000"/>
                <w:sz w:val="22"/>
                <w:szCs w:val="22"/>
              </w:rPr>
              <w:t>руб.</w:t>
            </w:r>
          </w:p>
        </w:tc>
      </w:tr>
      <w:tr w:rsidR="00B11951" w:rsidRPr="003D5EF1" w:rsidTr="006C33BC">
        <w:trPr>
          <w:trHeight w:val="20"/>
        </w:trPr>
        <w:tc>
          <w:tcPr>
            <w:tcW w:w="522" w:type="dxa"/>
            <w:vMerge/>
            <w:tcBorders>
              <w:top w:val="single" w:sz="8" w:space="0" w:color="auto"/>
              <w:left w:val="single" w:sz="8" w:space="0" w:color="auto"/>
              <w:bottom w:val="double" w:sz="4" w:space="0" w:color="auto"/>
              <w:right w:val="single" w:sz="8"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p>
        </w:tc>
        <w:tc>
          <w:tcPr>
            <w:tcW w:w="3177" w:type="dxa"/>
            <w:vMerge/>
            <w:tcBorders>
              <w:top w:val="single" w:sz="8" w:space="0" w:color="auto"/>
              <w:left w:val="single" w:sz="8" w:space="0" w:color="auto"/>
              <w:bottom w:val="double" w:sz="4"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p>
        </w:tc>
        <w:tc>
          <w:tcPr>
            <w:tcW w:w="1129" w:type="dxa"/>
            <w:vMerge/>
            <w:tcBorders>
              <w:left w:val="single" w:sz="4" w:space="0" w:color="auto"/>
              <w:bottom w:val="double" w:sz="4" w:space="0" w:color="auto"/>
              <w:right w:val="single" w:sz="4" w:space="0" w:color="auto"/>
            </w:tcBorders>
            <w:shd w:val="clear" w:color="auto" w:fill="D6E3BC"/>
          </w:tcPr>
          <w:p w:rsidR="00B11951" w:rsidRPr="003D5EF1" w:rsidRDefault="00B11951" w:rsidP="009E2F7D">
            <w:pPr>
              <w:jc w:val="center"/>
              <w:rPr>
                <w:rFonts w:asciiTheme="majorHAnsi" w:hAnsiTheme="majorHAnsi"/>
                <w:b/>
                <w:bCs/>
                <w:sz w:val="22"/>
                <w:szCs w:val="22"/>
              </w:rPr>
            </w:pPr>
          </w:p>
        </w:tc>
        <w:tc>
          <w:tcPr>
            <w:tcW w:w="946" w:type="dxa"/>
            <w:tcBorders>
              <w:top w:val="nil"/>
              <w:left w:val="single" w:sz="4" w:space="0" w:color="auto"/>
              <w:bottom w:val="double" w:sz="4" w:space="0" w:color="auto"/>
              <w:right w:val="single" w:sz="8"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1 период</w:t>
            </w:r>
          </w:p>
        </w:tc>
        <w:tc>
          <w:tcPr>
            <w:tcW w:w="911" w:type="dxa"/>
            <w:tcBorders>
              <w:top w:val="nil"/>
              <w:left w:val="nil"/>
              <w:bottom w:val="double" w:sz="4" w:space="0" w:color="auto"/>
              <w:right w:val="single" w:sz="8"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2 период</w:t>
            </w:r>
          </w:p>
        </w:tc>
        <w:tc>
          <w:tcPr>
            <w:tcW w:w="982" w:type="dxa"/>
            <w:tcBorders>
              <w:top w:val="nil"/>
              <w:left w:val="nil"/>
              <w:bottom w:val="double" w:sz="4" w:space="0" w:color="auto"/>
              <w:right w:val="single" w:sz="8"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3 период</w:t>
            </w:r>
          </w:p>
        </w:tc>
        <w:tc>
          <w:tcPr>
            <w:tcW w:w="911" w:type="dxa"/>
            <w:tcBorders>
              <w:top w:val="nil"/>
              <w:left w:val="nil"/>
              <w:bottom w:val="double" w:sz="4" w:space="0" w:color="auto"/>
              <w:right w:val="single" w:sz="8"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4 период</w:t>
            </w:r>
          </w:p>
        </w:tc>
        <w:tc>
          <w:tcPr>
            <w:tcW w:w="1061" w:type="dxa"/>
            <w:vMerge/>
            <w:tcBorders>
              <w:top w:val="single" w:sz="8" w:space="0" w:color="auto"/>
              <w:left w:val="single" w:sz="8" w:space="0" w:color="auto"/>
              <w:bottom w:val="double" w:sz="4" w:space="0" w:color="auto"/>
              <w:right w:val="single" w:sz="8" w:space="0" w:color="auto"/>
            </w:tcBorders>
            <w:shd w:val="clear" w:color="auto" w:fill="D6E3BC"/>
            <w:vAlign w:val="center"/>
            <w:hideMark/>
          </w:tcPr>
          <w:p w:rsidR="00B11951" w:rsidRPr="003D5EF1" w:rsidRDefault="00B11951" w:rsidP="009E2F7D">
            <w:pPr>
              <w:jc w:val="center"/>
              <w:rPr>
                <w:rFonts w:asciiTheme="majorHAnsi" w:hAnsiTheme="majorHAnsi"/>
                <w:b/>
                <w:bCs/>
                <w:color w:val="000000"/>
                <w:sz w:val="22"/>
                <w:szCs w:val="22"/>
              </w:rPr>
            </w:pPr>
          </w:p>
        </w:tc>
      </w:tr>
      <w:tr w:rsidR="00B11951" w:rsidRPr="003D5EF1" w:rsidTr="006C33BC">
        <w:trPr>
          <w:trHeight w:val="20"/>
        </w:trPr>
        <w:tc>
          <w:tcPr>
            <w:tcW w:w="3699" w:type="dxa"/>
            <w:gridSpan w:val="2"/>
            <w:tcBorders>
              <w:top w:val="double" w:sz="4" w:space="0" w:color="auto"/>
              <w:left w:val="single" w:sz="8" w:space="0" w:color="auto"/>
              <w:bottom w:val="single" w:sz="8" w:space="0" w:color="auto"/>
              <w:right w:val="single" w:sz="4" w:space="0" w:color="auto"/>
            </w:tcBorders>
            <w:shd w:val="clear" w:color="auto" w:fill="auto"/>
            <w:hideMark/>
          </w:tcPr>
          <w:p w:rsidR="00B11951" w:rsidRPr="003D5EF1" w:rsidRDefault="00B11951" w:rsidP="009E2F7D">
            <w:pPr>
              <w:ind w:firstLine="1310"/>
              <w:jc w:val="both"/>
              <w:rPr>
                <w:rFonts w:asciiTheme="majorHAnsi" w:hAnsiTheme="majorHAnsi"/>
                <w:b/>
                <w:bCs/>
                <w:color w:val="000000"/>
                <w:sz w:val="22"/>
                <w:szCs w:val="22"/>
              </w:rPr>
            </w:pPr>
            <w:r w:rsidRPr="003D5EF1">
              <w:rPr>
                <w:rFonts w:asciiTheme="majorHAnsi" w:hAnsiTheme="majorHAnsi"/>
                <w:b/>
                <w:bCs/>
                <w:color w:val="000000"/>
                <w:sz w:val="22"/>
                <w:szCs w:val="22"/>
              </w:rPr>
              <w:t>Всего:</w:t>
            </w:r>
          </w:p>
        </w:tc>
        <w:tc>
          <w:tcPr>
            <w:tcW w:w="1129" w:type="dxa"/>
            <w:tcBorders>
              <w:top w:val="double" w:sz="4" w:space="0" w:color="auto"/>
              <w:left w:val="single" w:sz="4" w:space="0" w:color="auto"/>
              <w:bottom w:val="single" w:sz="8" w:space="0" w:color="auto"/>
              <w:right w:val="single" w:sz="4" w:space="0" w:color="auto"/>
            </w:tcBorders>
          </w:tcPr>
          <w:p w:rsidR="00B11951" w:rsidRPr="003D5EF1" w:rsidRDefault="00B11951" w:rsidP="009E2F7D">
            <w:pPr>
              <w:jc w:val="both"/>
              <w:rPr>
                <w:rFonts w:asciiTheme="majorHAnsi" w:hAnsiTheme="majorHAnsi"/>
                <w:color w:val="000000"/>
                <w:sz w:val="22"/>
                <w:szCs w:val="22"/>
              </w:rPr>
            </w:pPr>
          </w:p>
        </w:tc>
        <w:tc>
          <w:tcPr>
            <w:tcW w:w="946" w:type="dxa"/>
            <w:tcBorders>
              <w:top w:val="double" w:sz="4" w:space="0" w:color="auto"/>
              <w:left w:val="single" w:sz="4" w:space="0" w:color="auto"/>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double" w:sz="4" w:space="0" w:color="auto"/>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82" w:type="dxa"/>
            <w:tcBorders>
              <w:top w:val="double" w:sz="4" w:space="0" w:color="auto"/>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double" w:sz="4" w:space="0" w:color="auto"/>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1061" w:type="dxa"/>
            <w:tcBorders>
              <w:top w:val="double" w:sz="4" w:space="0" w:color="auto"/>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r>
      <w:tr w:rsidR="00B11951" w:rsidRPr="003D5EF1" w:rsidTr="006C33BC">
        <w:trPr>
          <w:trHeight w:val="20"/>
        </w:trPr>
        <w:tc>
          <w:tcPr>
            <w:tcW w:w="522" w:type="dxa"/>
            <w:tcBorders>
              <w:top w:val="nil"/>
              <w:left w:val="single" w:sz="8" w:space="0" w:color="auto"/>
              <w:bottom w:val="single" w:sz="8" w:space="0" w:color="auto"/>
              <w:right w:val="single" w:sz="8"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1.</w:t>
            </w:r>
          </w:p>
        </w:tc>
        <w:tc>
          <w:tcPr>
            <w:tcW w:w="3177" w:type="dxa"/>
            <w:tcBorders>
              <w:top w:val="nil"/>
              <w:left w:val="nil"/>
              <w:bottom w:val="single" w:sz="8"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Приобретение оборудования</w:t>
            </w:r>
          </w:p>
        </w:tc>
        <w:tc>
          <w:tcPr>
            <w:tcW w:w="1129" w:type="dxa"/>
            <w:tcBorders>
              <w:top w:val="nil"/>
              <w:left w:val="single" w:sz="4" w:space="0" w:color="auto"/>
              <w:bottom w:val="single" w:sz="8" w:space="0" w:color="auto"/>
              <w:right w:val="single" w:sz="4" w:space="0" w:color="auto"/>
            </w:tcBorders>
          </w:tcPr>
          <w:p w:rsidR="00B11951" w:rsidRPr="003D5EF1" w:rsidRDefault="00B11951" w:rsidP="009E2F7D">
            <w:pPr>
              <w:jc w:val="both"/>
              <w:rPr>
                <w:rFonts w:asciiTheme="majorHAnsi" w:hAnsiTheme="majorHAnsi"/>
                <w:color w:val="000000"/>
                <w:sz w:val="22"/>
                <w:szCs w:val="22"/>
              </w:rPr>
            </w:pPr>
          </w:p>
        </w:tc>
        <w:tc>
          <w:tcPr>
            <w:tcW w:w="946" w:type="dxa"/>
            <w:tcBorders>
              <w:top w:val="nil"/>
              <w:left w:val="single" w:sz="4" w:space="0" w:color="auto"/>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82"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106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r>
      <w:tr w:rsidR="00B11951" w:rsidRPr="003D5EF1" w:rsidTr="006C33BC">
        <w:trPr>
          <w:trHeight w:val="20"/>
        </w:trPr>
        <w:tc>
          <w:tcPr>
            <w:tcW w:w="522" w:type="dxa"/>
            <w:tcBorders>
              <w:top w:val="nil"/>
              <w:left w:val="single" w:sz="8" w:space="0" w:color="auto"/>
              <w:bottom w:val="single" w:sz="8" w:space="0" w:color="auto"/>
              <w:right w:val="single" w:sz="8"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2.</w:t>
            </w:r>
          </w:p>
        </w:tc>
        <w:tc>
          <w:tcPr>
            <w:tcW w:w="3177" w:type="dxa"/>
            <w:tcBorders>
              <w:top w:val="nil"/>
              <w:left w:val="nil"/>
              <w:bottom w:val="single" w:sz="8"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Приобретение транспортных средств</w:t>
            </w:r>
          </w:p>
        </w:tc>
        <w:tc>
          <w:tcPr>
            <w:tcW w:w="1129" w:type="dxa"/>
            <w:tcBorders>
              <w:top w:val="nil"/>
              <w:left w:val="single" w:sz="4" w:space="0" w:color="auto"/>
              <w:bottom w:val="single" w:sz="8" w:space="0" w:color="auto"/>
              <w:right w:val="single" w:sz="4" w:space="0" w:color="auto"/>
            </w:tcBorders>
          </w:tcPr>
          <w:p w:rsidR="00B11951" w:rsidRPr="003D5EF1" w:rsidRDefault="00B11951" w:rsidP="009E2F7D">
            <w:pPr>
              <w:jc w:val="both"/>
              <w:rPr>
                <w:rFonts w:asciiTheme="majorHAnsi" w:hAnsiTheme="majorHAnsi"/>
                <w:color w:val="000000"/>
                <w:sz w:val="22"/>
                <w:szCs w:val="22"/>
              </w:rPr>
            </w:pPr>
          </w:p>
        </w:tc>
        <w:tc>
          <w:tcPr>
            <w:tcW w:w="946" w:type="dxa"/>
            <w:tcBorders>
              <w:top w:val="nil"/>
              <w:left w:val="single" w:sz="4" w:space="0" w:color="auto"/>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82"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106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r>
      <w:tr w:rsidR="00B11951" w:rsidRPr="003D5EF1" w:rsidTr="006C33BC">
        <w:trPr>
          <w:trHeight w:val="20"/>
        </w:trPr>
        <w:tc>
          <w:tcPr>
            <w:tcW w:w="522" w:type="dxa"/>
            <w:tcBorders>
              <w:top w:val="nil"/>
              <w:left w:val="single" w:sz="8" w:space="0" w:color="auto"/>
              <w:bottom w:val="single" w:sz="8" w:space="0" w:color="auto"/>
              <w:right w:val="single" w:sz="8"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3.</w:t>
            </w:r>
          </w:p>
        </w:tc>
        <w:tc>
          <w:tcPr>
            <w:tcW w:w="3177" w:type="dxa"/>
            <w:tcBorders>
              <w:top w:val="nil"/>
              <w:left w:val="nil"/>
              <w:bottom w:val="single" w:sz="8"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Проведение строительных, ремонтных, монтажных работ</w:t>
            </w:r>
          </w:p>
        </w:tc>
        <w:tc>
          <w:tcPr>
            <w:tcW w:w="1129" w:type="dxa"/>
            <w:tcBorders>
              <w:top w:val="nil"/>
              <w:left w:val="single" w:sz="4" w:space="0" w:color="auto"/>
              <w:bottom w:val="single" w:sz="4" w:space="0" w:color="auto"/>
              <w:right w:val="single" w:sz="4" w:space="0" w:color="auto"/>
            </w:tcBorders>
          </w:tcPr>
          <w:p w:rsidR="00B11951" w:rsidRPr="003D5EF1" w:rsidRDefault="00B11951" w:rsidP="009E2F7D">
            <w:pPr>
              <w:jc w:val="both"/>
              <w:rPr>
                <w:rFonts w:asciiTheme="majorHAnsi" w:hAnsiTheme="majorHAnsi"/>
                <w:color w:val="000000"/>
                <w:sz w:val="22"/>
                <w:szCs w:val="22"/>
              </w:rPr>
            </w:pPr>
          </w:p>
        </w:tc>
        <w:tc>
          <w:tcPr>
            <w:tcW w:w="946" w:type="dxa"/>
            <w:tcBorders>
              <w:top w:val="nil"/>
              <w:left w:val="single" w:sz="4" w:space="0" w:color="auto"/>
              <w:bottom w:val="single" w:sz="4"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82"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106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r>
      <w:tr w:rsidR="00B11951" w:rsidRPr="003D5EF1" w:rsidTr="006C33BC">
        <w:trPr>
          <w:trHeight w:val="20"/>
        </w:trPr>
        <w:tc>
          <w:tcPr>
            <w:tcW w:w="522" w:type="dxa"/>
            <w:tcBorders>
              <w:top w:val="nil"/>
              <w:left w:val="single" w:sz="8" w:space="0" w:color="auto"/>
              <w:bottom w:val="single" w:sz="8" w:space="0" w:color="auto"/>
              <w:right w:val="single" w:sz="8" w:space="0" w:color="auto"/>
            </w:tcBorders>
            <w:shd w:val="clear" w:color="auto" w:fill="auto"/>
            <w:vAlign w:val="center"/>
            <w:hideMark/>
          </w:tcPr>
          <w:p w:rsidR="00B11951" w:rsidRPr="003D5EF1" w:rsidRDefault="00B11951" w:rsidP="009E2F7D">
            <w:pPr>
              <w:jc w:val="center"/>
              <w:rPr>
                <w:rFonts w:asciiTheme="majorHAnsi" w:hAnsiTheme="majorHAnsi"/>
                <w:color w:val="000000"/>
                <w:sz w:val="22"/>
                <w:szCs w:val="22"/>
              </w:rPr>
            </w:pPr>
            <w:r w:rsidRPr="003D5EF1">
              <w:rPr>
                <w:rFonts w:asciiTheme="majorHAnsi" w:hAnsiTheme="majorHAnsi"/>
                <w:color w:val="000000"/>
                <w:sz w:val="22"/>
                <w:szCs w:val="22"/>
              </w:rPr>
              <w:t>4.</w:t>
            </w:r>
          </w:p>
        </w:tc>
        <w:tc>
          <w:tcPr>
            <w:tcW w:w="3177" w:type="dxa"/>
            <w:tcBorders>
              <w:top w:val="nil"/>
              <w:left w:val="nil"/>
              <w:bottom w:val="single" w:sz="8" w:space="0" w:color="auto"/>
              <w:right w:val="single" w:sz="4" w:space="0" w:color="auto"/>
            </w:tcBorders>
            <w:shd w:val="clear" w:color="auto" w:fill="auto"/>
            <w:vAlign w:val="center"/>
            <w:hideMark/>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Телефонная линия / Интернет</w:t>
            </w:r>
          </w:p>
        </w:tc>
        <w:tc>
          <w:tcPr>
            <w:tcW w:w="1129" w:type="dxa"/>
            <w:tcBorders>
              <w:top w:val="single" w:sz="4" w:space="0" w:color="auto"/>
              <w:left w:val="single" w:sz="4" w:space="0" w:color="auto"/>
              <w:bottom w:val="single" w:sz="4" w:space="0" w:color="auto"/>
              <w:right w:val="single" w:sz="4" w:space="0" w:color="auto"/>
            </w:tcBorders>
          </w:tcPr>
          <w:p w:rsidR="00B11951" w:rsidRPr="003D5EF1" w:rsidRDefault="00B11951" w:rsidP="009E2F7D">
            <w:pPr>
              <w:jc w:val="both"/>
              <w:rPr>
                <w:rFonts w:asciiTheme="majorHAnsi" w:hAnsiTheme="majorHAnsi"/>
                <w:color w:val="000000"/>
                <w:sz w:val="22"/>
                <w:szCs w:val="22"/>
              </w:rPr>
            </w:pPr>
          </w:p>
        </w:tc>
        <w:tc>
          <w:tcPr>
            <w:tcW w:w="946" w:type="dxa"/>
            <w:tcBorders>
              <w:top w:val="single" w:sz="4" w:space="0" w:color="auto"/>
              <w:left w:val="single" w:sz="4" w:space="0" w:color="auto"/>
              <w:bottom w:val="single" w:sz="4" w:space="0" w:color="auto"/>
              <w:right w:val="single" w:sz="4"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single" w:sz="4" w:space="0" w:color="auto"/>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82"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91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c>
          <w:tcPr>
            <w:tcW w:w="1061" w:type="dxa"/>
            <w:tcBorders>
              <w:top w:val="nil"/>
              <w:left w:val="nil"/>
              <w:bottom w:val="single" w:sz="8" w:space="0" w:color="auto"/>
              <w:right w:val="single" w:sz="8" w:space="0" w:color="auto"/>
            </w:tcBorders>
            <w:shd w:val="clear" w:color="auto" w:fill="auto"/>
            <w:hideMark/>
          </w:tcPr>
          <w:p w:rsidR="00B11951" w:rsidRPr="003D5EF1" w:rsidRDefault="00B11951" w:rsidP="009E2F7D">
            <w:pPr>
              <w:jc w:val="both"/>
              <w:rPr>
                <w:rFonts w:asciiTheme="majorHAnsi" w:hAnsiTheme="majorHAnsi"/>
                <w:color w:val="000000"/>
                <w:sz w:val="22"/>
                <w:szCs w:val="22"/>
              </w:rPr>
            </w:pPr>
            <w:r w:rsidRPr="003D5EF1">
              <w:rPr>
                <w:rFonts w:asciiTheme="majorHAnsi" w:hAnsiTheme="majorHAnsi"/>
                <w:color w:val="000000"/>
                <w:sz w:val="22"/>
                <w:szCs w:val="22"/>
              </w:rPr>
              <w:t> </w:t>
            </w:r>
          </w:p>
        </w:tc>
      </w:tr>
    </w:tbl>
    <w:p w:rsidR="00B11951" w:rsidRPr="003D5EF1" w:rsidRDefault="00B11951" w:rsidP="00B11951">
      <w:pPr>
        <w:spacing w:line="360" w:lineRule="auto"/>
        <w:jc w:val="both"/>
        <w:rPr>
          <w:rFonts w:asciiTheme="majorHAnsi" w:hAnsiTheme="majorHAnsi"/>
          <w:sz w:val="18"/>
          <w:szCs w:val="18"/>
        </w:rPr>
      </w:pPr>
    </w:p>
    <w:p w:rsidR="00B11951" w:rsidRPr="003D5EF1" w:rsidRDefault="00B11951" w:rsidP="00B11951">
      <w:pPr>
        <w:spacing w:before="120" w:after="120"/>
        <w:jc w:val="both"/>
        <w:rPr>
          <w:rFonts w:asciiTheme="majorHAnsi" w:hAnsiTheme="majorHAnsi"/>
        </w:rPr>
      </w:pPr>
      <w:r w:rsidRPr="003D5EF1">
        <w:rPr>
          <w:rFonts w:asciiTheme="majorHAnsi" w:hAnsiTheme="majorHAnsi"/>
          <w:b/>
          <w:sz w:val="28"/>
          <w:szCs w:val="28"/>
        </w:rPr>
        <w:br w:type="page"/>
      </w:r>
      <w:r w:rsidRPr="003D5EF1">
        <w:rPr>
          <w:rFonts w:asciiTheme="majorHAnsi" w:hAnsiTheme="majorHAnsi"/>
          <w:b/>
        </w:rPr>
        <w:lastRenderedPageBreak/>
        <w:t>5.4.</w:t>
      </w:r>
      <w:r w:rsidRPr="003D5EF1">
        <w:rPr>
          <w:rFonts w:asciiTheme="majorHAnsi" w:hAnsiTheme="majorHAnsi"/>
          <w:b/>
        </w:rPr>
        <w:tab/>
        <w:t>Затраты предприятия</w:t>
      </w:r>
    </w:p>
    <w:p w:rsidR="00B11951" w:rsidRPr="003D5EF1" w:rsidRDefault="00B11951" w:rsidP="00B11951">
      <w:pPr>
        <w:spacing w:before="120" w:after="120"/>
        <w:jc w:val="both"/>
        <w:outlineLvl w:val="0"/>
        <w:rPr>
          <w:rFonts w:asciiTheme="majorHAnsi" w:hAnsiTheme="majorHAnsi"/>
        </w:rPr>
      </w:pPr>
      <w:r w:rsidRPr="003D5EF1">
        <w:rPr>
          <w:rFonts w:asciiTheme="majorHAnsi" w:hAnsiTheme="majorHAnsi"/>
          <w:b/>
        </w:rPr>
        <w:t>5.4.1.</w:t>
      </w:r>
      <w:r w:rsidRPr="003D5EF1">
        <w:rPr>
          <w:rFonts w:asciiTheme="majorHAnsi" w:hAnsiTheme="majorHAnsi"/>
          <w:b/>
        </w:rPr>
        <w:tab/>
        <w:t>Прямые затраты - сырье и материалы:</w:t>
      </w:r>
      <w:r w:rsidRPr="003D5EF1">
        <w:rPr>
          <w:rFonts w:asciiTheme="majorHAnsi" w:hAnsiTheme="majorHAnsi"/>
        </w:rPr>
        <w:t xml:space="preserve"> </w:t>
      </w:r>
    </w:p>
    <w:tbl>
      <w:tblPr>
        <w:tblW w:w="9640" w:type="dxa"/>
        <w:tblInd w:w="-5" w:type="dxa"/>
        <w:tblLayout w:type="fixed"/>
        <w:tblLook w:val="04A0" w:firstRow="1" w:lastRow="0" w:firstColumn="1" w:lastColumn="0" w:noHBand="0" w:noVBand="1"/>
      </w:tblPr>
      <w:tblGrid>
        <w:gridCol w:w="532"/>
        <w:gridCol w:w="1874"/>
        <w:gridCol w:w="1280"/>
        <w:gridCol w:w="1007"/>
        <w:gridCol w:w="915"/>
        <w:gridCol w:w="933"/>
        <w:gridCol w:w="933"/>
        <w:gridCol w:w="933"/>
        <w:gridCol w:w="1233"/>
      </w:tblGrid>
      <w:tr w:rsidR="00B11951" w:rsidRPr="003D5EF1" w:rsidTr="00493865">
        <w:tc>
          <w:tcPr>
            <w:tcW w:w="532" w:type="dxa"/>
            <w:vMerge w:val="restart"/>
            <w:tcBorders>
              <w:top w:val="single" w:sz="4" w:space="0" w:color="auto"/>
              <w:left w:val="single" w:sz="4" w:space="0" w:color="auto"/>
              <w:right w:val="single" w:sz="4" w:space="0" w:color="auto"/>
            </w:tcBorders>
            <w:shd w:val="clear" w:color="000000" w:fill="D6E3BC"/>
            <w:noWrap/>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п/п</w:t>
            </w:r>
          </w:p>
        </w:tc>
        <w:tc>
          <w:tcPr>
            <w:tcW w:w="1874" w:type="dxa"/>
            <w:vMerge w:val="restart"/>
            <w:tcBorders>
              <w:top w:val="single" w:sz="4" w:space="0" w:color="auto"/>
              <w:left w:val="nil"/>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Наименование</w:t>
            </w:r>
          </w:p>
        </w:tc>
        <w:tc>
          <w:tcPr>
            <w:tcW w:w="1280"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Един. изм.</w:t>
            </w:r>
          </w:p>
        </w:tc>
        <w:tc>
          <w:tcPr>
            <w:tcW w:w="1007" w:type="dxa"/>
            <w:vMerge w:val="restart"/>
            <w:tcBorders>
              <w:top w:val="single" w:sz="4" w:space="0" w:color="auto"/>
              <w:left w:val="nil"/>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«0» </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период</w:t>
            </w:r>
          </w:p>
        </w:tc>
        <w:tc>
          <w:tcPr>
            <w:tcW w:w="3714" w:type="dxa"/>
            <w:gridSpan w:val="4"/>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Первый год (по кварталам) руб.</w:t>
            </w:r>
          </w:p>
        </w:tc>
        <w:tc>
          <w:tcPr>
            <w:tcW w:w="1233" w:type="dxa"/>
            <w:vMerge w:val="restart"/>
            <w:tcBorders>
              <w:top w:val="single" w:sz="4" w:space="0" w:color="auto"/>
              <w:left w:val="nil"/>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Итого, </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руб.</w:t>
            </w:r>
          </w:p>
        </w:tc>
      </w:tr>
      <w:tr w:rsidR="00B11951" w:rsidRPr="003D5EF1" w:rsidTr="00493865">
        <w:tc>
          <w:tcPr>
            <w:tcW w:w="532" w:type="dxa"/>
            <w:vMerge/>
            <w:tcBorders>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1874" w:type="dxa"/>
            <w:vMerge/>
            <w:tcBorders>
              <w:top w:val="single" w:sz="4" w:space="0" w:color="auto"/>
              <w:left w:val="nil"/>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1280"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1007" w:type="dxa"/>
            <w:vMerge/>
            <w:tcBorders>
              <w:left w:val="nil"/>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915"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1 период</w:t>
            </w:r>
          </w:p>
        </w:tc>
        <w:tc>
          <w:tcPr>
            <w:tcW w:w="933" w:type="dxa"/>
            <w:tcBorders>
              <w:top w:val="single" w:sz="4" w:space="0" w:color="auto"/>
              <w:left w:val="nil"/>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2 период</w:t>
            </w:r>
          </w:p>
        </w:tc>
        <w:tc>
          <w:tcPr>
            <w:tcW w:w="933" w:type="dxa"/>
            <w:tcBorders>
              <w:top w:val="single" w:sz="4" w:space="0" w:color="auto"/>
              <w:left w:val="nil"/>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3 период</w:t>
            </w:r>
          </w:p>
        </w:tc>
        <w:tc>
          <w:tcPr>
            <w:tcW w:w="933" w:type="dxa"/>
            <w:tcBorders>
              <w:top w:val="single" w:sz="4" w:space="0" w:color="auto"/>
              <w:left w:val="nil"/>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color w:val="000000"/>
                <w:sz w:val="22"/>
                <w:szCs w:val="22"/>
              </w:rPr>
            </w:pPr>
            <w:r w:rsidRPr="003D5EF1">
              <w:rPr>
                <w:rFonts w:asciiTheme="majorHAnsi" w:hAnsiTheme="majorHAnsi"/>
                <w:b/>
                <w:bCs/>
                <w:sz w:val="22"/>
                <w:szCs w:val="22"/>
              </w:rPr>
              <w:t>4 период</w:t>
            </w:r>
          </w:p>
        </w:tc>
        <w:tc>
          <w:tcPr>
            <w:tcW w:w="1233" w:type="dxa"/>
            <w:vMerge/>
            <w:tcBorders>
              <w:left w:val="nil"/>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p>
        </w:tc>
      </w:tr>
      <w:tr w:rsidR="00B11951" w:rsidRPr="003D5EF1" w:rsidTr="00493865">
        <w:tc>
          <w:tcPr>
            <w:tcW w:w="532" w:type="dxa"/>
            <w:tcBorders>
              <w:top w:val="double" w:sz="4" w:space="0" w:color="auto"/>
              <w:left w:val="single" w:sz="4" w:space="0" w:color="auto"/>
              <w:bottom w:val="single" w:sz="4" w:space="0" w:color="auto"/>
            </w:tcBorders>
            <w:shd w:val="clear" w:color="auto" w:fill="auto"/>
            <w:noWrap/>
            <w:vAlign w:val="center"/>
          </w:tcPr>
          <w:p w:rsidR="00B11951" w:rsidRPr="003D5EF1" w:rsidRDefault="00B11951" w:rsidP="009E2F7D">
            <w:pPr>
              <w:rPr>
                <w:rFonts w:asciiTheme="majorHAnsi" w:hAnsiTheme="majorHAnsi"/>
                <w:sz w:val="22"/>
                <w:szCs w:val="22"/>
              </w:rPr>
            </w:pPr>
          </w:p>
        </w:tc>
        <w:tc>
          <w:tcPr>
            <w:tcW w:w="3154" w:type="dxa"/>
            <w:gridSpan w:val="2"/>
            <w:tcBorders>
              <w:top w:val="double" w:sz="4" w:space="0" w:color="auto"/>
              <w:bottom w:val="single" w:sz="4" w:space="0" w:color="auto"/>
              <w:right w:val="single" w:sz="4" w:space="0" w:color="auto"/>
            </w:tcBorders>
            <w:shd w:val="clear" w:color="auto" w:fill="auto"/>
            <w:vAlign w:val="center"/>
          </w:tcPr>
          <w:p w:rsidR="00B11951" w:rsidRPr="003D5EF1" w:rsidRDefault="00B11951" w:rsidP="009E2F7D">
            <w:pPr>
              <w:ind w:left="778"/>
              <w:rPr>
                <w:rFonts w:asciiTheme="majorHAnsi" w:hAnsiTheme="majorHAnsi"/>
                <w:b/>
                <w:bCs/>
                <w:sz w:val="22"/>
                <w:szCs w:val="22"/>
              </w:rPr>
            </w:pPr>
            <w:r w:rsidRPr="003D5EF1">
              <w:rPr>
                <w:rFonts w:asciiTheme="majorHAnsi" w:hAnsiTheme="majorHAnsi"/>
                <w:b/>
                <w:bCs/>
                <w:sz w:val="22"/>
                <w:szCs w:val="22"/>
              </w:rPr>
              <w:t>Всего:</w:t>
            </w:r>
          </w:p>
        </w:tc>
        <w:tc>
          <w:tcPr>
            <w:tcW w:w="1007" w:type="dxa"/>
            <w:tcBorders>
              <w:top w:val="double" w:sz="4" w:space="0" w:color="auto"/>
              <w:bottom w:val="single" w:sz="4" w:space="0" w:color="auto"/>
              <w:right w:val="single" w:sz="4" w:space="0" w:color="auto"/>
            </w:tcBorders>
          </w:tcPr>
          <w:p w:rsidR="00B11951" w:rsidRPr="003D5EF1" w:rsidRDefault="00B11951" w:rsidP="009E2F7D">
            <w:pPr>
              <w:jc w:val="right"/>
              <w:rPr>
                <w:rFonts w:asciiTheme="majorHAnsi" w:hAnsiTheme="majorHAnsi"/>
                <w:b/>
                <w:bCs/>
                <w:sz w:val="22"/>
                <w:szCs w:val="22"/>
              </w:rPr>
            </w:pPr>
          </w:p>
        </w:tc>
        <w:tc>
          <w:tcPr>
            <w:tcW w:w="915"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33"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33"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33"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1233"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r>
      <w:tr w:rsidR="00B11951" w:rsidRPr="003D5EF1" w:rsidTr="00493865">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1.</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b/>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Кол-во</w:t>
            </w:r>
          </w:p>
        </w:tc>
        <w:tc>
          <w:tcPr>
            <w:tcW w:w="1007"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sz w:val="22"/>
                <w:szCs w:val="22"/>
              </w:rPr>
            </w:pPr>
          </w:p>
        </w:tc>
      </w:tr>
      <w:tr w:rsidR="00B11951" w:rsidRPr="003D5EF1" w:rsidTr="00493865">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Цена,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right"/>
              <w:rPr>
                <w:rFonts w:asciiTheme="majorHAnsi" w:hAnsiTheme="majorHAnsi"/>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493865">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Сумма,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center"/>
              <w:rPr>
                <w:rFonts w:asciiTheme="majorHAnsi" w:hAnsiTheme="majorHAnsi"/>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r>
      <w:tr w:rsidR="00B11951" w:rsidRPr="003D5EF1" w:rsidTr="00493865">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2.</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Кол-во</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right"/>
              <w:rPr>
                <w:rFonts w:asciiTheme="majorHAnsi" w:hAnsiTheme="majorHAnsi"/>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493865">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Цена,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right"/>
              <w:rPr>
                <w:rFonts w:asciiTheme="majorHAnsi" w:hAnsiTheme="majorHAnsi"/>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493865">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Сумма,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center"/>
              <w:rPr>
                <w:rFonts w:asciiTheme="majorHAnsi" w:hAnsiTheme="majorHAnsi"/>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r>
      <w:tr w:rsidR="00B11951" w:rsidRPr="003D5EF1" w:rsidTr="00493865">
        <w:tc>
          <w:tcPr>
            <w:tcW w:w="53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3.</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Кол-во</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right"/>
              <w:rPr>
                <w:rFonts w:asciiTheme="majorHAnsi" w:hAnsiTheme="majorHAnsi"/>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493865">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Цена,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right"/>
              <w:rPr>
                <w:rFonts w:asciiTheme="majorHAnsi" w:hAnsiTheme="majorHAnsi"/>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sz w:val="22"/>
                <w:szCs w:val="22"/>
              </w:rPr>
            </w:pPr>
          </w:p>
        </w:tc>
      </w:tr>
      <w:tr w:rsidR="00B11951" w:rsidRPr="003D5EF1" w:rsidTr="00493865">
        <w:tc>
          <w:tcPr>
            <w:tcW w:w="53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87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rPr>
                <w:rFonts w:asciiTheme="majorHAnsi" w:hAnsiTheme="majorHAnsi"/>
                <w:sz w:val="22"/>
                <w:szCs w:val="22"/>
              </w:rPr>
            </w:pPr>
          </w:p>
        </w:tc>
        <w:tc>
          <w:tcPr>
            <w:tcW w:w="1280"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color w:val="000000"/>
                <w:sz w:val="20"/>
                <w:szCs w:val="20"/>
              </w:rPr>
            </w:pPr>
            <w:r w:rsidRPr="003D5EF1">
              <w:rPr>
                <w:rFonts w:asciiTheme="majorHAnsi" w:hAnsiTheme="majorHAnsi"/>
                <w:color w:val="000000"/>
                <w:sz w:val="20"/>
                <w:szCs w:val="20"/>
              </w:rPr>
              <w:t>Сумма, руб.</w:t>
            </w:r>
          </w:p>
        </w:tc>
        <w:tc>
          <w:tcPr>
            <w:tcW w:w="1007" w:type="dxa"/>
            <w:tcBorders>
              <w:top w:val="single" w:sz="4" w:space="0" w:color="auto"/>
              <w:left w:val="nil"/>
              <w:bottom w:val="single" w:sz="4" w:space="0" w:color="auto"/>
              <w:right w:val="single" w:sz="4" w:space="0" w:color="auto"/>
            </w:tcBorders>
            <w:shd w:val="clear" w:color="auto" w:fill="FFFFFF"/>
          </w:tcPr>
          <w:p w:rsidR="00B11951" w:rsidRPr="003D5EF1" w:rsidRDefault="00B11951" w:rsidP="009E2F7D">
            <w:pPr>
              <w:jc w:val="center"/>
              <w:rPr>
                <w:rFonts w:asciiTheme="majorHAnsi" w:hAnsiTheme="majorHAnsi"/>
                <w:b/>
                <w:bCs/>
                <w:sz w:val="22"/>
                <w:szCs w:val="22"/>
              </w:rPr>
            </w:pPr>
          </w:p>
        </w:tc>
        <w:tc>
          <w:tcPr>
            <w:tcW w:w="915" w:type="dxa"/>
            <w:tcBorders>
              <w:top w:val="single" w:sz="4" w:space="0" w:color="auto"/>
              <w:left w:val="single" w:sz="4" w:space="0" w:color="auto"/>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9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center"/>
              <w:rPr>
                <w:rFonts w:asciiTheme="majorHAnsi" w:hAnsiTheme="majorHAnsi"/>
                <w:b/>
                <w:bCs/>
                <w:sz w:val="22"/>
                <w:szCs w:val="22"/>
              </w:rPr>
            </w:pPr>
          </w:p>
        </w:tc>
        <w:tc>
          <w:tcPr>
            <w:tcW w:w="1233" w:type="dxa"/>
            <w:tcBorders>
              <w:top w:val="single" w:sz="4" w:space="0" w:color="auto"/>
              <w:left w:val="nil"/>
              <w:bottom w:val="single" w:sz="4" w:space="0" w:color="auto"/>
              <w:right w:val="single" w:sz="4" w:space="0" w:color="auto"/>
            </w:tcBorders>
            <w:shd w:val="clear" w:color="auto" w:fill="FFFFFF"/>
            <w:vAlign w:val="center"/>
          </w:tcPr>
          <w:p w:rsidR="00B11951" w:rsidRPr="003D5EF1" w:rsidRDefault="00B11951" w:rsidP="009E2F7D">
            <w:pPr>
              <w:jc w:val="right"/>
              <w:rPr>
                <w:rFonts w:asciiTheme="majorHAnsi" w:hAnsiTheme="majorHAnsi"/>
                <w:b/>
                <w:bCs/>
                <w:sz w:val="22"/>
                <w:szCs w:val="22"/>
              </w:rPr>
            </w:pPr>
          </w:p>
        </w:tc>
      </w:tr>
    </w:tbl>
    <w:p w:rsidR="00B11951" w:rsidRPr="003D5EF1" w:rsidRDefault="00B11951" w:rsidP="00B11951">
      <w:pPr>
        <w:spacing w:before="120" w:after="120"/>
        <w:jc w:val="both"/>
        <w:rPr>
          <w:rFonts w:asciiTheme="majorHAnsi" w:hAnsiTheme="majorHAnsi"/>
        </w:rPr>
      </w:pPr>
      <w:r w:rsidRPr="003D5EF1">
        <w:rPr>
          <w:rFonts w:asciiTheme="majorHAnsi" w:hAnsiTheme="majorHAnsi"/>
          <w:b/>
        </w:rPr>
        <w:t>5.4.2.</w:t>
      </w:r>
      <w:r w:rsidRPr="003D5EF1">
        <w:rPr>
          <w:rFonts w:asciiTheme="majorHAnsi" w:hAnsiTheme="majorHAnsi"/>
          <w:b/>
        </w:rPr>
        <w:tab/>
        <w:t>Накладные (косвенные) затраты:</w:t>
      </w:r>
      <w:r w:rsidRPr="003D5EF1">
        <w:rPr>
          <w:rFonts w:asciiTheme="majorHAnsi" w:hAnsiTheme="majorHAnsi"/>
        </w:rPr>
        <w:t xml:space="preserve"> </w:t>
      </w:r>
    </w:p>
    <w:tbl>
      <w:tblPr>
        <w:tblW w:w="9724" w:type="dxa"/>
        <w:tblInd w:w="-5" w:type="dxa"/>
        <w:tblLayout w:type="fixed"/>
        <w:tblLook w:val="04A0" w:firstRow="1" w:lastRow="0" w:firstColumn="1" w:lastColumn="0" w:noHBand="0" w:noVBand="1"/>
      </w:tblPr>
      <w:tblGrid>
        <w:gridCol w:w="568"/>
        <w:gridCol w:w="3118"/>
        <w:gridCol w:w="992"/>
        <w:gridCol w:w="993"/>
        <w:gridCol w:w="993"/>
        <w:gridCol w:w="991"/>
        <w:gridCol w:w="992"/>
        <w:gridCol w:w="1077"/>
      </w:tblGrid>
      <w:tr w:rsidR="00B11951" w:rsidRPr="003D5EF1" w:rsidTr="00493865">
        <w:trPr>
          <w:trHeight w:val="300"/>
        </w:trPr>
        <w:tc>
          <w:tcPr>
            <w:tcW w:w="568" w:type="dxa"/>
            <w:vMerge w:val="restart"/>
            <w:tcBorders>
              <w:top w:val="single" w:sz="4" w:space="0" w:color="auto"/>
              <w:left w:val="single" w:sz="4" w:space="0" w:color="auto"/>
              <w:bottom w:val="single" w:sz="4" w:space="0" w:color="auto"/>
              <w:right w:val="single" w:sz="4" w:space="0" w:color="auto"/>
            </w:tcBorders>
            <w:shd w:val="clear" w:color="auto" w:fill="D6E3BC"/>
            <w:noWrap/>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 п/п </w:t>
            </w:r>
          </w:p>
        </w:tc>
        <w:tc>
          <w:tcPr>
            <w:tcW w:w="3118" w:type="dxa"/>
            <w:vMerge w:val="restart"/>
            <w:tcBorders>
              <w:top w:val="single" w:sz="4" w:space="0" w:color="auto"/>
              <w:left w:val="single" w:sz="4" w:space="0" w:color="auto"/>
              <w:bottom w:val="single" w:sz="4" w:space="0" w:color="000000"/>
              <w:right w:val="nil"/>
            </w:tcBorders>
            <w:shd w:val="clear" w:color="auto" w:fill="D6E3BC"/>
            <w:noWrap/>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«0» </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период</w:t>
            </w:r>
          </w:p>
        </w:tc>
        <w:tc>
          <w:tcPr>
            <w:tcW w:w="3969" w:type="dxa"/>
            <w:gridSpan w:val="4"/>
            <w:tcBorders>
              <w:top w:val="single" w:sz="4" w:space="0" w:color="auto"/>
              <w:left w:val="nil"/>
              <w:bottom w:val="sing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Первый год (по кварталам) руб.</w:t>
            </w:r>
          </w:p>
        </w:tc>
        <w:tc>
          <w:tcPr>
            <w:tcW w:w="1077" w:type="dxa"/>
            <w:vMerge w:val="restart"/>
            <w:tcBorders>
              <w:top w:val="single" w:sz="4" w:space="0" w:color="auto"/>
              <w:left w:val="nil"/>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xml:space="preserve">Итого, </w:t>
            </w:r>
          </w:p>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руб.</w:t>
            </w:r>
          </w:p>
        </w:tc>
      </w:tr>
      <w:tr w:rsidR="00B11951" w:rsidRPr="003D5EF1" w:rsidTr="00493865">
        <w:trPr>
          <w:trHeight w:val="300"/>
        </w:trPr>
        <w:tc>
          <w:tcPr>
            <w:tcW w:w="568" w:type="dxa"/>
            <w:vMerge/>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3D5EF1" w:rsidRDefault="00B11951" w:rsidP="009E2F7D">
            <w:pPr>
              <w:rPr>
                <w:rFonts w:asciiTheme="majorHAnsi" w:hAnsiTheme="majorHAnsi"/>
                <w:b/>
                <w:bCs/>
                <w:sz w:val="22"/>
                <w:szCs w:val="22"/>
              </w:rPr>
            </w:pPr>
          </w:p>
        </w:tc>
        <w:tc>
          <w:tcPr>
            <w:tcW w:w="3118" w:type="dxa"/>
            <w:vMerge/>
            <w:tcBorders>
              <w:top w:val="single" w:sz="4" w:space="0" w:color="auto"/>
              <w:left w:val="single" w:sz="4" w:space="0" w:color="auto"/>
              <w:bottom w:val="double" w:sz="4" w:space="0" w:color="auto"/>
              <w:right w:val="nil"/>
            </w:tcBorders>
            <w:shd w:val="clear" w:color="auto" w:fill="D6E3BC"/>
            <w:vAlign w:val="center"/>
          </w:tcPr>
          <w:p w:rsidR="00B11951" w:rsidRPr="003D5EF1" w:rsidRDefault="00B11951" w:rsidP="009E2F7D">
            <w:pPr>
              <w:rPr>
                <w:rFonts w:asciiTheme="majorHAnsi" w:hAnsiTheme="majorHAnsi"/>
                <w:b/>
                <w:bCs/>
                <w:sz w:val="22"/>
                <w:szCs w:val="22"/>
              </w:rPr>
            </w:pPr>
          </w:p>
        </w:tc>
        <w:tc>
          <w:tcPr>
            <w:tcW w:w="992" w:type="dxa"/>
            <w:vMerge/>
            <w:tcBorders>
              <w:top w:val="single" w:sz="4" w:space="0" w:color="auto"/>
              <w:left w:val="single" w:sz="4" w:space="0" w:color="auto"/>
              <w:bottom w:val="double" w:sz="4" w:space="0" w:color="auto"/>
              <w:right w:val="single" w:sz="4" w:space="0" w:color="auto"/>
            </w:tcBorders>
            <w:shd w:val="clear" w:color="auto" w:fill="D6E3BC"/>
            <w:vAlign w:val="center"/>
          </w:tcPr>
          <w:p w:rsidR="00B11951" w:rsidRPr="003D5EF1" w:rsidRDefault="00B11951" w:rsidP="009E2F7D">
            <w:pPr>
              <w:rPr>
                <w:rFonts w:asciiTheme="majorHAnsi" w:hAnsiTheme="majorHAnsi"/>
                <w:b/>
                <w:bCs/>
                <w:sz w:val="22"/>
                <w:szCs w:val="22"/>
              </w:rPr>
            </w:pPr>
          </w:p>
        </w:tc>
        <w:tc>
          <w:tcPr>
            <w:tcW w:w="993" w:type="dxa"/>
            <w:tcBorders>
              <w:top w:val="nil"/>
              <w:left w:val="nil"/>
              <w:bottom w:val="doub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1 период</w:t>
            </w:r>
          </w:p>
        </w:tc>
        <w:tc>
          <w:tcPr>
            <w:tcW w:w="993" w:type="dxa"/>
            <w:tcBorders>
              <w:top w:val="nil"/>
              <w:left w:val="nil"/>
              <w:bottom w:val="doub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2 период</w:t>
            </w:r>
          </w:p>
        </w:tc>
        <w:tc>
          <w:tcPr>
            <w:tcW w:w="991" w:type="dxa"/>
            <w:tcBorders>
              <w:top w:val="nil"/>
              <w:left w:val="nil"/>
              <w:bottom w:val="doub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3 период</w:t>
            </w:r>
          </w:p>
        </w:tc>
        <w:tc>
          <w:tcPr>
            <w:tcW w:w="992" w:type="dxa"/>
            <w:tcBorders>
              <w:top w:val="nil"/>
              <w:left w:val="nil"/>
              <w:bottom w:val="doub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4 период</w:t>
            </w:r>
          </w:p>
        </w:tc>
        <w:tc>
          <w:tcPr>
            <w:tcW w:w="1077" w:type="dxa"/>
            <w:vMerge/>
            <w:tcBorders>
              <w:left w:val="nil"/>
              <w:bottom w:val="double" w:sz="4" w:space="0" w:color="auto"/>
              <w:right w:val="single" w:sz="4" w:space="0" w:color="auto"/>
            </w:tcBorders>
            <w:shd w:val="clear" w:color="auto" w:fill="D6E3BC"/>
            <w:vAlign w:val="center"/>
          </w:tcPr>
          <w:p w:rsidR="00B11951" w:rsidRPr="003D5EF1" w:rsidRDefault="00B11951" w:rsidP="009E2F7D">
            <w:pPr>
              <w:jc w:val="center"/>
              <w:rPr>
                <w:rFonts w:asciiTheme="majorHAnsi" w:hAnsiTheme="majorHAnsi"/>
                <w:b/>
                <w:bCs/>
                <w:sz w:val="22"/>
                <w:szCs w:val="22"/>
              </w:rPr>
            </w:pPr>
          </w:p>
        </w:tc>
      </w:tr>
      <w:tr w:rsidR="00B11951" w:rsidRPr="003D5EF1" w:rsidTr="00493865">
        <w:trPr>
          <w:trHeight w:val="300"/>
        </w:trPr>
        <w:tc>
          <w:tcPr>
            <w:tcW w:w="3686" w:type="dxa"/>
            <w:gridSpan w:val="2"/>
            <w:tcBorders>
              <w:top w:val="double" w:sz="4" w:space="0" w:color="auto"/>
              <w:left w:val="single" w:sz="4" w:space="0" w:color="auto"/>
              <w:bottom w:val="single" w:sz="4" w:space="0" w:color="auto"/>
              <w:right w:val="nil"/>
            </w:tcBorders>
            <w:shd w:val="clear" w:color="auto" w:fill="auto"/>
            <w:noWrap/>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Всего:</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93"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93"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91"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992"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077"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r>
      <w:tr w:rsidR="00B11951" w:rsidRPr="003D5EF1" w:rsidTr="00493865">
        <w:trPr>
          <w:trHeight w:val="300"/>
        </w:trPr>
        <w:tc>
          <w:tcPr>
            <w:tcW w:w="3686" w:type="dxa"/>
            <w:gridSpan w:val="2"/>
            <w:tcBorders>
              <w:top w:val="nil"/>
              <w:left w:val="single" w:sz="4" w:space="0" w:color="auto"/>
              <w:bottom w:val="single" w:sz="4" w:space="0" w:color="auto"/>
              <w:right w:val="nil"/>
            </w:tcBorders>
            <w:shd w:val="clear" w:color="auto" w:fill="auto"/>
            <w:noWrap/>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Производственные затраты</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1.</w:t>
            </w:r>
          </w:p>
        </w:tc>
        <w:tc>
          <w:tcPr>
            <w:tcW w:w="3118" w:type="dxa"/>
            <w:tcBorders>
              <w:top w:val="nil"/>
              <w:left w:val="nil"/>
              <w:bottom w:val="single" w:sz="4" w:space="0" w:color="auto"/>
              <w:right w:val="nil"/>
            </w:tcBorders>
            <w:shd w:val="clear" w:color="auto" w:fill="auto"/>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Обучение производственного персонала</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2.</w:t>
            </w:r>
          </w:p>
        </w:tc>
        <w:tc>
          <w:tcPr>
            <w:tcW w:w="3118" w:type="dxa"/>
            <w:tcBorders>
              <w:top w:val="nil"/>
              <w:left w:val="nil"/>
              <w:bottom w:val="single" w:sz="4" w:space="0" w:color="auto"/>
              <w:right w:val="nil"/>
            </w:tcBorders>
            <w:shd w:val="clear" w:color="auto" w:fill="auto"/>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Транспортные расходы для производства</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3.</w:t>
            </w:r>
          </w:p>
        </w:tc>
        <w:tc>
          <w:tcPr>
            <w:tcW w:w="3118" w:type="dxa"/>
            <w:tcBorders>
              <w:top w:val="nil"/>
              <w:left w:val="nil"/>
              <w:bottom w:val="single" w:sz="4" w:space="0" w:color="auto"/>
              <w:right w:val="nil"/>
            </w:tcBorders>
            <w:shd w:val="clear" w:color="auto" w:fill="auto"/>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Аренда производственных площадей</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noWrap/>
            <w:vAlign w:val="center"/>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4.</w:t>
            </w:r>
          </w:p>
        </w:tc>
        <w:tc>
          <w:tcPr>
            <w:tcW w:w="3118" w:type="dxa"/>
            <w:tcBorders>
              <w:top w:val="nil"/>
              <w:left w:val="nil"/>
              <w:bottom w:val="single" w:sz="4" w:space="0" w:color="auto"/>
              <w:right w:val="nil"/>
            </w:tcBorders>
            <w:shd w:val="clear" w:color="auto" w:fill="auto"/>
            <w:vAlign w:val="center"/>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 xml:space="preserve">Коммунальные платежи по производственным помещениям </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3686" w:type="dxa"/>
            <w:gridSpan w:val="2"/>
            <w:tcBorders>
              <w:top w:val="nil"/>
              <w:left w:val="single" w:sz="4" w:space="0" w:color="auto"/>
              <w:bottom w:val="single" w:sz="4" w:space="0" w:color="auto"/>
              <w:right w:val="nil"/>
            </w:tcBorders>
            <w:shd w:val="clear" w:color="auto" w:fill="auto"/>
            <w:noWrap/>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Административные затраты</w:t>
            </w:r>
          </w:p>
        </w:tc>
        <w:tc>
          <w:tcPr>
            <w:tcW w:w="99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b/>
                <w:bCs/>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1.</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З/п административного персонала</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2.</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Аренда офисных помещений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3.</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Коммунальные платежи по офисным помещениям</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4.</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Связь и коммуникации</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5.</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Канцелярские товары</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6.</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Услуги бухгалтерии</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7.</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Услуги банка</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8.</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Услуги прочих сторонних организаций</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r w:rsidR="00B11951" w:rsidRPr="003D5EF1" w:rsidTr="00493865">
        <w:trPr>
          <w:trHeight w:val="315"/>
        </w:trPr>
        <w:tc>
          <w:tcPr>
            <w:tcW w:w="568" w:type="dxa"/>
            <w:tcBorders>
              <w:top w:val="nil"/>
              <w:left w:val="single" w:sz="4" w:space="0" w:color="auto"/>
              <w:bottom w:val="single" w:sz="4" w:space="0" w:color="auto"/>
              <w:right w:val="single" w:sz="4" w:space="0" w:color="auto"/>
            </w:tcBorders>
            <w:shd w:val="clear" w:color="auto" w:fill="auto"/>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9.</w:t>
            </w:r>
          </w:p>
        </w:tc>
        <w:tc>
          <w:tcPr>
            <w:tcW w:w="3118" w:type="dxa"/>
            <w:tcBorders>
              <w:top w:val="nil"/>
              <w:left w:val="nil"/>
              <w:bottom w:val="single" w:sz="4" w:space="0" w:color="auto"/>
              <w:right w:val="nil"/>
            </w:tcBorders>
            <w:shd w:val="clear" w:color="auto" w:fill="auto"/>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Прочие административные расходы</w:t>
            </w:r>
          </w:p>
        </w:tc>
        <w:tc>
          <w:tcPr>
            <w:tcW w:w="992" w:type="dxa"/>
            <w:tcBorders>
              <w:top w:val="nil"/>
              <w:left w:val="single" w:sz="4" w:space="0" w:color="auto"/>
              <w:bottom w:val="single" w:sz="4" w:space="0" w:color="auto"/>
              <w:right w:val="single" w:sz="4" w:space="0" w:color="auto"/>
            </w:tcBorders>
            <w:shd w:val="clear" w:color="auto" w:fill="auto"/>
            <w:vAlign w:val="bottom"/>
          </w:tcPr>
          <w:p w:rsidR="00B11951" w:rsidRPr="003D5EF1" w:rsidRDefault="00B11951" w:rsidP="009E2F7D">
            <w:pPr>
              <w:jc w:val="center"/>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1"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99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c>
          <w:tcPr>
            <w:tcW w:w="107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right"/>
              <w:rPr>
                <w:rFonts w:asciiTheme="majorHAnsi" w:hAnsiTheme="majorHAnsi"/>
                <w:sz w:val="22"/>
                <w:szCs w:val="22"/>
              </w:rPr>
            </w:pPr>
          </w:p>
        </w:tc>
      </w:tr>
    </w:tbl>
    <w:p w:rsidR="00B11951" w:rsidRPr="003D5EF1" w:rsidRDefault="00B11951" w:rsidP="00B11951">
      <w:pPr>
        <w:jc w:val="center"/>
        <w:rPr>
          <w:rFonts w:asciiTheme="majorHAnsi" w:hAnsiTheme="majorHAnsi"/>
          <w:b/>
          <w:sz w:val="16"/>
          <w:szCs w:val="16"/>
        </w:rPr>
      </w:pPr>
    </w:p>
    <w:p w:rsidR="00B11951" w:rsidRPr="003D5EF1" w:rsidRDefault="00B11951" w:rsidP="00B11951">
      <w:pPr>
        <w:jc w:val="center"/>
        <w:rPr>
          <w:rFonts w:asciiTheme="majorHAnsi" w:hAnsiTheme="majorHAnsi"/>
          <w:b/>
          <w:sz w:val="16"/>
          <w:szCs w:val="16"/>
        </w:rPr>
      </w:pPr>
    </w:p>
    <w:p w:rsidR="00B11951" w:rsidRPr="003D5EF1" w:rsidRDefault="00B11951" w:rsidP="00B11951">
      <w:pPr>
        <w:jc w:val="center"/>
        <w:rPr>
          <w:rFonts w:asciiTheme="majorHAnsi" w:hAnsiTheme="majorHAnsi"/>
          <w:b/>
          <w:sz w:val="16"/>
          <w:szCs w:val="16"/>
        </w:rPr>
      </w:pPr>
    </w:p>
    <w:p w:rsidR="00B11951" w:rsidRPr="003D5EF1" w:rsidRDefault="00B11951" w:rsidP="00B11951">
      <w:pPr>
        <w:jc w:val="center"/>
        <w:rPr>
          <w:rFonts w:asciiTheme="majorHAnsi" w:hAnsiTheme="majorHAnsi"/>
          <w:b/>
          <w:sz w:val="16"/>
          <w:szCs w:val="16"/>
        </w:rPr>
      </w:pPr>
      <w:r w:rsidRPr="003D5EF1">
        <w:rPr>
          <w:rFonts w:asciiTheme="majorHAnsi" w:hAnsiTheme="majorHAnsi"/>
          <w:b/>
          <w:sz w:val="16"/>
          <w:szCs w:val="16"/>
        </w:rPr>
        <w:br w:type="page"/>
      </w:r>
    </w:p>
    <w:p w:rsidR="00B11951" w:rsidRPr="003D5EF1" w:rsidRDefault="00B11951" w:rsidP="00B477A4">
      <w:pPr>
        <w:numPr>
          <w:ilvl w:val="0"/>
          <w:numId w:val="27"/>
        </w:numPr>
        <w:spacing w:before="120" w:after="120"/>
        <w:ind w:hanging="720"/>
        <w:jc w:val="both"/>
        <w:rPr>
          <w:rFonts w:asciiTheme="majorHAnsi" w:hAnsiTheme="majorHAnsi" w:cs="Arial"/>
          <w:sz w:val="28"/>
          <w:szCs w:val="28"/>
        </w:rPr>
      </w:pPr>
      <w:r w:rsidRPr="003D5EF1">
        <w:rPr>
          <w:rFonts w:asciiTheme="majorHAnsi" w:hAnsiTheme="majorHAnsi" w:cs="Arial"/>
          <w:b/>
          <w:sz w:val="28"/>
          <w:szCs w:val="28"/>
        </w:rPr>
        <w:lastRenderedPageBreak/>
        <w:t>ПЛАН ПЕРСОНАЛА</w:t>
      </w:r>
    </w:p>
    <w:p w:rsidR="00B11951" w:rsidRPr="003D5EF1" w:rsidRDefault="00B11951" w:rsidP="00B11951">
      <w:pPr>
        <w:spacing w:before="120" w:after="120"/>
        <w:jc w:val="both"/>
        <w:outlineLvl w:val="0"/>
        <w:rPr>
          <w:rFonts w:asciiTheme="majorHAnsi" w:hAnsiTheme="majorHAnsi"/>
        </w:rPr>
      </w:pPr>
      <w:r w:rsidRPr="003D5EF1">
        <w:rPr>
          <w:rFonts w:asciiTheme="majorHAnsi" w:hAnsiTheme="majorHAnsi"/>
          <w:b/>
        </w:rPr>
        <w:t>Затраты на оплату труда:</w:t>
      </w:r>
      <w:r w:rsidRPr="003D5EF1">
        <w:rPr>
          <w:rFonts w:asciiTheme="majorHAnsi" w:hAnsiTheme="majorHAnsi"/>
        </w:rPr>
        <w:t xml:space="preserve"> </w:t>
      </w:r>
    </w:p>
    <w:tbl>
      <w:tblPr>
        <w:tblW w:w="9781" w:type="dxa"/>
        <w:tblInd w:w="-5" w:type="dxa"/>
        <w:tblLook w:val="04A0" w:firstRow="1" w:lastRow="0" w:firstColumn="1" w:lastColumn="0" w:noHBand="0" w:noVBand="1"/>
      </w:tblPr>
      <w:tblGrid>
        <w:gridCol w:w="547"/>
        <w:gridCol w:w="3003"/>
        <w:gridCol w:w="1389"/>
        <w:gridCol w:w="911"/>
        <w:gridCol w:w="911"/>
        <w:gridCol w:w="911"/>
        <w:gridCol w:w="911"/>
        <w:gridCol w:w="1198"/>
      </w:tblGrid>
      <w:tr w:rsidR="00B11951" w:rsidRPr="003D5EF1" w:rsidTr="00493865">
        <w:trPr>
          <w:trHeight w:val="20"/>
        </w:trPr>
        <w:tc>
          <w:tcPr>
            <w:tcW w:w="547"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п/п</w:t>
            </w:r>
          </w:p>
        </w:tc>
        <w:tc>
          <w:tcPr>
            <w:tcW w:w="3003"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Наименование должности</w:t>
            </w:r>
          </w:p>
        </w:tc>
        <w:tc>
          <w:tcPr>
            <w:tcW w:w="1389"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Показатели</w:t>
            </w:r>
          </w:p>
        </w:tc>
        <w:tc>
          <w:tcPr>
            <w:tcW w:w="3644" w:type="dxa"/>
            <w:gridSpan w:val="4"/>
            <w:tcBorders>
              <w:top w:val="single" w:sz="4" w:space="0" w:color="auto"/>
              <w:left w:val="nil"/>
              <w:bottom w:val="single" w:sz="4" w:space="0" w:color="auto"/>
              <w:right w:val="single" w:sz="4" w:space="0" w:color="000000"/>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Первый год (по кварталам), руб.</w:t>
            </w:r>
          </w:p>
        </w:tc>
        <w:tc>
          <w:tcPr>
            <w:tcW w:w="1198" w:type="dxa"/>
            <w:vMerge w:val="restart"/>
            <w:tcBorders>
              <w:top w:val="single" w:sz="4" w:space="0" w:color="auto"/>
              <w:left w:val="single" w:sz="4" w:space="0" w:color="auto"/>
              <w:bottom w:val="single" w:sz="4" w:space="0" w:color="000000"/>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Итого, руб.</w:t>
            </w:r>
          </w:p>
        </w:tc>
      </w:tr>
      <w:tr w:rsidR="00B11951" w:rsidRPr="003D5EF1" w:rsidTr="00493865">
        <w:trPr>
          <w:trHeight w:val="20"/>
        </w:trPr>
        <w:tc>
          <w:tcPr>
            <w:tcW w:w="547"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D5EF1" w:rsidRDefault="00B11951" w:rsidP="009E2F7D">
            <w:pPr>
              <w:rPr>
                <w:rFonts w:asciiTheme="majorHAnsi" w:hAnsiTheme="majorHAnsi"/>
                <w:b/>
                <w:bCs/>
                <w:sz w:val="22"/>
                <w:szCs w:val="22"/>
              </w:rPr>
            </w:pPr>
          </w:p>
        </w:tc>
        <w:tc>
          <w:tcPr>
            <w:tcW w:w="3003"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D5EF1" w:rsidRDefault="00B11951" w:rsidP="009E2F7D">
            <w:pPr>
              <w:rPr>
                <w:rFonts w:asciiTheme="majorHAnsi" w:hAnsiTheme="majorHAnsi"/>
                <w:b/>
                <w:bCs/>
                <w:sz w:val="22"/>
                <w:szCs w:val="22"/>
              </w:rPr>
            </w:pPr>
          </w:p>
        </w:tc>
        <w:tc>
          <w:tcPr>
            <w:tcW w:w="1389"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D5EF1" w:rsidRDefault="00B11951" w:rsidP="009E2F7D">
            <w:pPr>
              <w:rPr>
                <w:rFonts w:asciiTheme="majorHAnsi" w:hAnsiTheme="majorHAnsi"/>
                <w:b/>
                <w:bCs/>
                <w:sz w:val="22"/>
                <w:szCs w:val="22"/>
              </w:rPr>
            </w:pPr>
          </w:p>
        </w:tc>
        <w:tc>
          <w:tcPr>
            <w:tcW w:w="911" w:type="dxa"/>
            <w:tcBorders>
              <w:top w:val="nil"/>
              <w:left w:val="nil"/>
              <w:bottom w:val="double" w:sz="4"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1 период</w:t>
            </w:r>
          </w:p>
        </w:tc>
        <w:tc>
          <w:tcPr>
            <w:tcW w:w="911" w:type="dxa"/>
            <w:tcBorders>
              <w:top w:val="nil"/>
              <w:left w:val="nil"/>
              <w:bottom w:val="double" w:sz="4"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2 период</w:t>
            </w:r>
          </w:p>
        </w:tc>
        <w:tc>
          <w:tcPr>
            <w:tcW w:w="911" w:type="dxa"/>
            <w:tcBorders>
              <w:top w:val="nil"/>
              <w:left w:val="nil"/>
              <w:bottom w:val="double" w:sz="4"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3 период</w:t>
            </w:r>
          </w:p>
        </w:tc>
        <w:tc>
          <w:tcPr>
            <w:tcW w:w="911" w:type="dxa"/>
            <w:tcBorders>
              <w:top w:val="nil"/>
              <w:left w:val="nil"/>
              <w:bottom w:val="double" w:sz="4"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4 период</w:t>
            </w:r>
          </w:p>
        </w:tc>
        <w:tc>
          <w:tcPr>
            <w:tcW w:w="1198" w:type="dxa"/>
            <w:vMerge/>
            <w:tcBorders>
              <w:top w:val="single" w:sz="4" w:space="0" w:color="auto"/>
              <w:left w:val="single" w:sz="4" w:space="0" w:color="auto"/>
              <w:bottom w:val="double" w:sz="4" w:space="0" w:color="auto"/>
              <w:right w:val="single" w:sz="4" w:space="0" w:color="auto"/>
            </w:tcBorders>
            <w:shd w:val="clear" w:color="auto" w:fill="D6E3BC"/>
            <w:vAlign w:val="center"/>
            <w:hideMark/>
          </w:tcPr>
          <w:p w:rsidR="00B11951" w:rsidRPr="003D5EF1" w:rsidRDefault="00B11951" w:rsidP="009E2F7D">
            <w:pPr>
              <w:rPr>
                <w:rFonts w:asciiTheme="majorHAnsi" w:hAnsiTheme="majorHAnsi"/>
                <w:b/>
                <w:bCs/>
                <w:sz w:val="22"/>
                <w:szCs w:val="22"/>
              </w:rPr>
            </w:pPr>
          </w:p>
        </w:tc>
      </w:tr>
      <w:tr w:rsidR="00B11951" w:rsidRPr="003D5EF1" w:rsidTr="00493865">
        <w:trPr>
          <w:trHeight w:val="323"/>
        </w:trPr>
        <w:tc>
          <w:tcPr>
            <w:tcW w:w="4939" w:type="dxa"/>
            <w:gridSpan w:val="3"/>
            <w:tcBorders>
              <w:top w:val="double" w:sz="4" w:space="0" w:color="auto"/>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Всего по персоналу (п. 1 + п.2):</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doub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w:t>
            </w:r>
          </w:p>
        </w:tc>
        <w:tc>
          <w:tcPr>
            <w:tcW w:w="1198" w:type="dxa"/>
            <w:tcBorders>
              <w:top w:val="doub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 </w:t>
            </w:r>
          </w:p>
        </w:tc>
      </w:tr>
      <w:tr w:rsidR="00B11951" w:rsidRPr="003D5EF1" w:rsidTr="00493865">
        <w:trPr>
          <w:trHeight w:val="475"/>
        </w:trPr>
        <w:tc>
          <w:tcPr>
            <w:tcW w:w="547" w:type="dxa"/>
            <w:tcBorders>
              <w:top w:val="nil"/>
              <w:left w:val="single" w:sz="4" w:space="0" w:color="auto"/>
              <w:bottom w:val="nil"/>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1.</w:t>
            </w:r>
          </w:p>
        </w:tc>
        <w:tc>
          <w:tcPr>
            <w:tcW w:w="4392" w:type="dxa"/>
            <w:gridSpan w:val="2"/>
            <w:tcBorders>
              <w:top w:val="nil"/>
              <w:left w:val="single" w:sz="4" w:space="0" w:color="auto"/>
              <w:bottom w:val="single" w:sz="4" w:space="0" w:color="auto"/>
              <w:right w:val="nil"/>
            </w:tcBorders>
            <w:shd w:val="clear" w:color="auto" w:fill="auto"/>
            <w:noWrap/>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Административный персонал</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1198" w:type="dxa"/>
            <w:tcBorders>
              <w:top w:val="nil"/>
              <w:left w:val="nil"/>
              <w:bottom w:val="nil"/>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r>
      <w:tr w:rsidR="00B11951" w:rsidRPr="003D5EF1" w:rsidTr="00493865">
        <w:trPr>
          <w:trHeight w:val="20"/>
        </w:trPr>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1.1.</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val="restart"/>
            <w:tcBorders>
              <w:top w:val="single" w:sz="4" w:space="0" w:color="auto"/>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single" w:sz="4" w:space="0" w:color="auto"/>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1.2.</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1.3.</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val="restart"/>
            <w:tcBorders>
              <w:top w:val="nil"/>
              <w:left w:val="single" w:sz="4" w:space="0" w:color="auto"/>
              <w:bottom w:val="nil"/>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1.4.</w:t>
            </w:r>
          </w:p>
        </w:tc>
        <w:tc>
          <w:tcPr>
            <w:tcW w:w="3003" w:type="dxa"/>
            <w:vMerge w:val="restart"/>
            <w:tcBorders>
              <w:top w:val="nil"/>
              <w:left w:val="single" w:sz="4" w:space="0" w:color="auto"/>
              <w:bottom w:val="nil"/>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nil"/>
              <w:left w:val="single" w:sz="4" w:space="0" w:color="auto"/>
              <w:bottom w:val="nil"/>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nil"/>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nil"/>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nil"/>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nil"/>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2.</w:t>
            </w:r>
          </w:p>
        </w:tc>
        <w:tc>
          <w:tcPr>
            <w:tcW w:w="4392" w:type="dxa"/>
            <w:gridSpan w:val="2"/>
            <w:tcBorders>
              <w:top w:val="single" w:sz="4" w:space="0" w:color="auto"/>
              <w:left w:val="nil"/>
              <w:bottom w:val="single" w:sz="4" w:space="0" w:color="auto"/>
              <w:right w:val="single" w:sz="4" w:space="0" w:color="auto"/>
            </w:tcBorders>
            <w:shd w:val="clear" w:color="auto" w:fill="auto"/>
            <w:noWrap/>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Производственный (в т.ч. торговый) персонал</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c>
          <w:tcPr>
            <w:tcW w:w="1198" w:type="dxa"/>
            <w:tcBorders>
              <w:top w:val="nil"/>
              <w:left w:val="nil"/>
              <w:bottom w:val="nil"/>
              <w:right w:val="single" w:sz="4" w:space="0" w:color="auto"/>
            </w:tcBorders>
            <w:shd w:val="clear" w:color="auto" w:fill="auto"/>
            <w:vAlign w:val="center"/>
            <w:hideMark/>
          </w:tcPr>
          <w:p w:rsidR="00B11951" w:rsidRPr="003D5EF1" w:rsidRDefault="00B11951" w:rsidP="009E2F7D">
            <w:pPr>
              <w:rPr>
                <w:rFonts w:asciiTheme="majorHAnsi" w:hAnsiTheme="majorHAnsi"/>
                <w:b/>
                <w:bCs/>
                <w:sz w:val="22"/>
                <w:szCs w:val="22"/>
              </w:rPr>
            </w:pPr>
            <w:r w:rsidRPr="003D5EF1">
              <w:rPr>
                <w:rFonts w:asciiTheme="majorHAnsi" w:hAnsiTheme="majorHAnsi"/>
                <w:b/>
                <w:bCs/>
                <w:sz w:val="22"/>
                <w:szCs w:val="22"/>
              </w:rPr>
              <w:t> </w:t>
            </w:r>
          </w:p>
        </w:tc>
      </w:tr>
      <w:tr w:rsidR="00B11951" w:rsidRPr="003D5EF1" w:rsidTr="00493865">
        <w:trPr>
          <w:trHeight w:val="2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2.1.</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val="restart"/>
            <w:tcBorders>
              <w:top w:val="single" w:sz="4" w:space="0" w:color="auto"/>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2.2.</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2.3.</w:t>
            </w:r>
          </w:p>
        </w:tc>
        <w:tc>
          <w:tcPr>
            <w:tcW w:w="3003" w:type="dxa"/>
            <w:vMerge w:val="restart"/>
            <w:tcBorders>
              <w:top w:val="nil"/>
              <w:left w:val="single" w:sz="4" w:space="0" w:color="auto"/>
              <w:bottom w:val="single" w:sz="4" w:space="0" w:color="000000"/>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single" w:sz="4" w:space="0" w:color="000000"/>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val="restart"/>
            <w:tcBorders>
              <w:top w:val="nil"/>
              <w:left w:val="single" w:sz="4" w:space="0" w:color="auto"/>
              <w:bottom w:val="nil"/>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2.4.</w:t>
            </w:r>
          </w:p>
        </w:tc>
        <w:tc>
          <w:tcPr>
            <w:tcW w:w="3003" w:type="dxa"/>
            <w:vMerge w:val="restart"/>
            <w:tcBorders>
              <w:top w:val="nil"/>
              <w:left w:val="single" w:sz="4" w:space="0" w:color="auto"/>
              <w:bottom w:val="nil"/>
              <w:right w:val="single" w:sz="4" w:space="0" w:color="auto"/>
            </w:tcBorders>
            <w:shd w:val="clear" w:color="auto" w:fill="auto"/>
            <w:vAlign w:val="center"/>
            <w:hideMark/>
          </w:tcPr>
          <w:p w:rsidR="00B11951" w:rsidRPr="003D5EF1" w:rsidRDefault="00B11951" w:rsidP="009E2F7D">
            <w:pPr>
              <w:rPr>
                <w:rFonts w:asciiTheme="majorHAnsi" w:hAnsiTheme="majorHAnsi"/>
                <w:sz w:val="22"/>
                <w:szCs w:val="22"/>
              </w:rPr>
            </w:pPr>
            <w:r w:rsidRPr="003D5EF1">
              <w:rPr>
                <w:rFonts w:asciiTheme="majorHAnsi" w:hAnsiTheme="majorHAnsi"/>
                <w:sz w:val="22"/>
                <w:szCs w:val="22"/>
              </w:rPr>
              <w:t>Наименование должности</w:t>
            </w:r>
          </w:p>
        </w:tc>
        <w:tc>
          <w:tcPr>
            <w:tcW w:w="1389"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Кол-во</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547" w:type="dxa"/>
            <w:vMerge/>
            <w:tcBorders>
              <w:top w:val="nil"/>
              <w:left w:val="single" w:sz="4" w:space="0" w:color="auto"/>
              <w:bottom w:val="nil"/>
              <w:right w:val="single" w:sz="4" w:space="0" w:color="auto"/>
            </w:tcBorders>
            <w:vAlign w:val="center"/>
            <w:hideMark/>
          </w:tcPr>
          <w:p w:rsidR="00B11951" w:rsidRPr="003D5EF1" w:rsidRDefault="00B11951" w:rsidP="009E2F7D">
            <w:pPr>
              <w:rPr>
                <w:rFonts w:asciiTheme="majorHAnsi" w:hAnsiTheme="majorHAnsi"/>
                <w:i/>
                <w:iCs/>
                <w:sz w:val="22"/>
                <w:szCs w:val="22"/>
              </w:rPr>
            </w:pPr>
          </w:p>
        </w:tc>
        <w:tc>
          <w:tcPr>
            <w:tcW w:w="3003" w:type="dxa"/>
            <w:vMerge/>
            <w:tcBorders>
              <w:top w:val="nil"/>
              <w:left w:val="single" w:sz="4" w:space="0" w:color="auto"/>
              <w:bottom w:val="nil"/>
              <w:right w:val="single" w:sz="4" w:space="0" w:color="auto"/>
            </w:tcBorders>
            <w:vAlign w:val="center"/>
            <w:hideMark/>
          </w:tcPr>
          <w:p w:rsidR="00B11951" w:rsidRPr="003D5EF1" w:rsidRDefault="00B11951" w:rsidP="009E2F7D">
            <w:pPr>
              <w:rPr>
                <w:rFonts w:asciiTheme="majorHAnsi" w:hAnsiTheme="majorHAnsi"/>
                <w:sz w:val="22"/>
                <w:szCs w:val="22"/>
              </w:rPr>
            </w:pPr>
          </w:p>
        </w:tc>
        <w:tc>
          <w:tcPr>
            <w:tcW w:w="1389" w:type="dxa"/>
            <w:tcBorders>
              <w:top w:val="nil"/>
              <w:left w:val="nil"/>
              <w:bottom w:val="nil"/>
              <w:right w:val="single" w:sz="4" w:space="0" w:color="auto"/>
            </w:tcBorders>
            <w:shd w:val="clear" w:color="auto" w:fill="auto"/>
            <w:vAlign w:val="center"/>
            <w:hideMark/>
          </w:tcPr>
          <w:p w:rsidR="00B11951" w:rsidRPr="003D5EF1" w:rsidRDefault="00B11951" w:rsidP="009E2F7D">
            <w:pPr>
              <w:jc w:val="center"/>
              <w:rPr>
                <w:rFonts w:asciiTheme="majorHAnsi" w:hAnsiTheme="majorHAnsi"/>
                <w:i/>
                <w:iCs/>
                <w:sz w:val="22"/>
                <w:szCs w:val="22"/>
              </w:rPr>
            </w:pPr>
            <w:r w:rsidRPr="003D5EF1">
              <w:rPr>
                <w:rFonts w:asciiTheme="majorHAnsi" w:hAnsiTheme="majorHAnsi"/>
                <w:i/>
                <w:iCs/>
                <w:sz w:val="22"/>
                <w:szCs w:val="22"/>
              </w:rPr>
              <w:t>Размер з/п</w:t>
            </w:r>
          </w:p>
        </w:tc>
        <w:tc>
          <w:tcPr>
            <w:tcW w:w="911" w:type="dxa"/>
            <w:tcBorders>
              <w:top w:val="nil"/>
              <w:left w:val="nil"/>
              <w:bottom w:val="nil"/>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nil"/>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sz w:val="22"/>
                <w:szCs w:val="22"/>
              </w:rPr>
              <w:t> </w:t>
            </w:r>
          </w:p>
        </w:tc>
        <w:tc>
          <w:tcPr>
            <w:tcW w:w="911" w:type="dxa"/>
            <w:tcBorders>
              <w:top w:val="nil"/>
              <w:left w:val="nil"/>
              <w:bottom w:val="nil"/>
              <w:right w:val="nil"/>
            </w:tcBorders>
            <w:shd w:val="clear" w:color="auto" w:fill="auto"/>
            <w:vAlign w:val="center"/>
            <w:hideMark/>
          </w:tcPr>
          <w:p w:rsidR="00B11951" w:rsidRPr="003D5EF1" w:rsidRDefault="00B11951" w:rsidP="009E2F7D">
            <w:pPr>
              <w:jc w:val="right"/>
              <w:rPr>
                <w:rFonts w:asciiTheme="majorHAnsi" w:hAnsiTheme="majorHAnsi"/>
                <w:sz w:val="22"/>
                <w:szCs w:val="22"/>
              </w:rPr>
            </w:pPr>
            <w:r w:rsidRPr="003D5EF1">
              <w:rPr>
                <w:rFonts w:asciiTheme="majorHAnsi" w:hAnsiTheme="majorHAnsi"/>
                <w:sz w:val="22"/>
                <w:szCs w:val="22"/>
              </w:rPr>
              <w:t> </w:t>
            </w:r>
          </w:p>
        </w:tc>
        <w:tc>
          <w:tcPr>
            <w:tcW w:w="1198" w:type="dxa"/>
            <w:vMerge/>
            <w:tcBorders>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p>
        </w:tc>
      </w:tr>
      <w:tr w:rsidR="00B11951" w:rsidRPr="003D5EF1" w:rsidTr="00493865">
        <w:trPr>
          <w:trHeight w:val="365"/>
        </w:trPr>
        <w:tc>
          <w:tcPr>
            <w:tcW w:w="49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sz w:val="22"/>
                <w:szCs w:val="22"/>
              </w:rPr>
            </w:pPr>
            <w:r w:rsidRPr="003D5EF1">
              <w:rPr>
                <w:rFonts w:asciiTheme="majorHAnsi" w:hAnsiTheme="majorHAnsi"/>
                <w:b/>
                <w:sz w:val="22"/>
                <w:szCs w:val="22"/>
              </w:rPr>
              <w:t>Страховые взносы</w:t>
            </w:r>
            <w:r w:rsidRPr="003D5EF1">
              <w:rPr>
                <w:rFonts w:asciiTheme="majorHAnsi" w:hAnsiTheme="majorHAnsi"/>
                <w:sz w:val="22"/>
                <w:szCs w:val="22"/>
              </w:rPr>
              <w:t xml:space="preserve">  </w:t>
            </w:r>
            <w:r w:rsidRPr="003D5EF1">
              <w:rPr>
                <w:rFonts w:asciiTheme="majorHAnsi" w:hAnsiTheme="majorHAnsi"/>
                <w:b/>
                <w:sz w:val="22"/>
                <w:szCs w:val="22"/>
              </w:rPr>
              <w:t>(п. 3. * 34,2%)</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r>
      <w:tr w:rsidR="00B11951" w:rsidRPr="003D5EF1" w:rsidTr="00493865">
        <w:trPr>
          <w:trHeight w:val="412"/>
        </w:trPr>
        <w:tc>
          <w:tcPr>
            <w:tcW w:w="4939" w:type="dxa"/>
            <w:gridSpan w:val="3"/>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Итого фонд оплаты труда (п.3 + п.4.)</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911"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c>
          <w:tcPr>
            <w:tcW w:w="1198"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2"/>
                <w:szCs w:val="22"/>
              </w:rPr>
            </w:pPr>
            <w:r w:rsidRPr="003D5EF1">
              <w:rPr>
                <w:rFonts w:asciiTheme="majorHAnsi" w:hAnsiTheme="majorHAnsi"/>
                <w:b/>
                <w:bCs/>
                <w:sz w:val="22"/>
                <w:szCs w:val="22"/>
              </w:rPr>
              <w:t> </w:t>
            </w:r>
          </w:p>
        </w:tc>
      </w:tr>
    </w:tbl>
    <w:p w:rsidR="00B11951" w:rsidRPr="003D5EF1" w:rsidRDefault="00B11951" w:rsidP="003D5EF1">
      <w:pPr>
        <w:numPr>
          <w:ilvl w:val="0"/>
          <w:numId w:val="27"/>
        </w:numPr>
        <w:ind w:hanging="720"/>
        <w:jc w:val="both"/>
        <w:rPr>
          <w:rFonts w:asciiTheme="majorHAnsi" w:hAnsiTheme="majorHAnsi" w:cs="Arial"/>
          <w:b/>
          <w:sz w:val="28"/>
          <w:szCs w:val="28"/>
        </w:rPr>
      </w:pPr>
      <w:r w:rsidRPr="003D5EF1">
        <w:rPr>
          <w:rFonts w:asciiTheme="majorHAnsi" w:hAnsiTheme="majorHAnsi"/>
        </w:rPr>
        <w:br w:type="page"/>
      </w:r>
      <w:r w:rsidRPr="003D5EF1">
        <w:rPr>
          <w:rFonts w:asciiTheme="majorHAnsi" w:hAnsiTheme="majorHAnsi" w:cs="Arial"/>
          <w:b/>
          <w:sz w:val="28"/>
          <w:szCs w:val="28"/>
        </w:rPr>
        <w:lastRenderedPageBreak/>
        <w:t xml:space="preserve">ФИНАНСЫ И ИНВЕСТИЦИИ </w:t>
      </w:r>
    </w:p>
    <w:p w:rsidR="00B11951" w:rsidRPr="003D5EF1" w:rsidRDefault="00B11951" w:rsidP="003D5EF1">
      <w:pPr>
        <w:rPr>
          <w:rFonts w:asciiTheme="majorHAnsi" w:hAnsiTheme="majorHAnsi"/>
        </w:rPr>
      </w:pPr>
      <w:r w:rsidRPr="003D5EF1">
        <w:rPr>
          <w:rFonts w:asciiTheme="majorHAnsi" w:hAnsiTheme="majorHAnsi"/>
          <w:b/>
        </w:rPr>
        <w:t>Период прогнозирования:</w:t>
      </w:r>
      <w:r w:rsidRPr="003D5EF1">
        <w:rPr>
          <w:rFonts w:asciiTheme="majorHAnsi" w:hAnsiTheme="majorHAnsi"/>
        </w:rPr>
        <w:t xml:space="preserve"> </w:t>
      </w:r>
    </w:p>
    <w:p w:rsidR="00B11951" w:rsidRPr="003D5EF1" w:rsidRDefault="00B11951" w:rsidP="003D5EF1">
      <w:pPr>
        <w:rPr>
          <w:rFonts w:asciiTheme="majorHAnsi" w:hAnsiTheme="majorHAnsi"/>
          <w:b/>
          <w:u w:val="single"/>
        </w:rPr>
      </w:pPr>
      <w:r w:rsidRPr="003D5EF1">
        <w:rPr>
          <w:rFonts w:asciiTheme="majorHAnsi" w:hAnsiTheme="majorHAnsi"/>
        </w:rPr>
        <w:t>один год с помесячной разбивкой.</w:t>
      </w:r>
      <w:r w:rsidRPr="003D5EF1">
        <w:rPr>
          <w:rFonts w:asciiTheme="majorHAnsi" w:hAnsiTheme="majorHAnsi"/>
          <w:i/>
        </w:rPr>
        <w:t xml:space="preserve"> (Приложение №1, Приложение №2)</w:t>
      </w:r>
    </w:p>
    <w:p w:rsidR="00B11951" w:rsidRPr="003D5EF1" w:rsidRDefault="00B11951" w:rsidP="003D5EF1">
      <w:pPr>
        <w:numPr>
          <w:ilvl w:val="1"/>
          <w:numId w:val="30"/>
        </w:numPr>
        <w:tabs>
          <w:tab w:val="left" w:pos="709"/>
        </w:tabs>
        <w:ind w:left="0" w:firstLine="0"/>
        <w:jc w:val="both"/>
        <w:rPr>
          <w:rFonts w:asciiTheme="majorHAnsi" w:hAnsiTheme="majorHAnsi"/>
          <w:b/>
        </w:rPr>
      </w:pPr>
      <w:r w:rsidRPr="003D5EF1">
        <w:rPr>
          <w:rFonts w:asciiTheme="majorHAnsi" w:hAnsiTheme="majorHAnsi"/>
          <w:b/>
        </w:rPr>
        <w:t>Структура капитала:</w:t>
      </w:r>
      <w:r w:rsidRPr="003D5EF1">
        <w:rPr>
          <w:rFonts w:asciiTheme="majorHAnsi" w:hAnsiTheme="majorHAnsi"/>
        </w:rPr>
        <w:t xml:space="preserve"> </w:t>
      </w:r>
    </w:p>
    <w:tbl>
      <w:tblPr>
        <w:tblW w:w="9781" w:type="dxa"/>
        <w:tblInd w:w="-5" w:type="dxa"/>
        <w:tblLook w:val="04A0" w:firstRow="1" w:lastRow="0" w:firstColumn="1" w:lastColumn="0" w:noHBand="0" w:noVBand="1"/>
      </w:tblPr>
      <w:tblGrid>
        <w:gridCol w:w="7102"/>
        <w:gridCol w:w="1262"/>
        <w:gridCol w:w="1417"/>
      </w:tblGrid>
      <w:tr w:rsidR="00B11951" w:rsidRPr="003D5EF1" w:rsidTr="00493865">
        <w:trPr>
          <w:trHeight w:val="269"/>
        </w:trPr>
        <w:tc>
          <w:tcPr>
            <w:tcW w:w="7102"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Источники финансирования</w:t>
            </w:r>
          </w:p>
        </w:tc>
        <w:tc>
          <w:tcPr>
            <w:tcW w:w="1262"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Сумма, руб.</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Удельный вес, %</w:t>
            </w:r>
          </w:p>
        </w:tc>
      </w:tr>
      <w:tr w:rsidR="00B11951" w:rsidRPr="003D5EF1" w:rsidTr="00493865">
        <w:trPr>
          <w:trHeight w:val="269"/>
        </w:trPr>
        <w:tc>
          <w:tcPr>
            <w:tcW w:w="7102"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1262"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c>
          <w:tcPr>
            <w:tcW w:w="1417"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rPr>
                <w:rFonts w:asciiTheme="majorHAnsi" w:hAnsiTheme="majorHAnsi"/>
                <w:b/>
                <w:bCs/>
                <w:sz w:val="22"/>
                <w:szCs w:val="22"/>
              </w:rPr>
            </w:pPr>
          </w:p>
        </w:tc>
      </w:tr>
      <w:tr w:rsidR="00B11951" w:rsidRPr="003D5EF1" w:rsidTr="00493865">
        <w:trPr>
          <w:trHeight w:val="20"/>
        </w:trPr>
        <w:tc>
          <w:tcPr>
            <w:tcW w:w="7102"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ind w:firstLine="885"/>
              <w:rPr>
                <w:rFonts w:asciiTheme="majorHAnsi" w:hAnsiTheme="majorHAnsi"/>
                <w:b/>
                <w:bCs/>
                <w:sz w:val="22"/>
                <w:szCs w:val="22"/>
              </w:rPr>
            </w:pPr>
            <w:r w:rsidRPr="003D5EF1">
              <w:rPr>
                <w:rFonts w:asciiTheme="majorHAnsi" w:hAnsiTheme="majorHAnsi"/>
                <w:b/>
                <w:bCs/>
                <w:sz w:val="22"/>
                <w:szCs w:val="22"/>
              </w:rPr>
              <w:t>Всего:</w:t>
            </w:r>
          </w:p>
        </w:tc>
        <w:tc>
          <w:tcPr>
            <w:tcW w:w="1262"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417"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100%</w:t>
            </w:r>
          </w:p>
        </w:tc>
      </w:tr>
      <w:tr w:rsidR="00B11951" w:rsidRPr="003D5EF1" w:rsidTr="00493865">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Собственные средства</w:t>
            </w:r>
          </w:p>
        </w:tc>
        <w:tc>
          <w:tcPr>
            <w:tcW w:w="126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Заемные средства (кредиты)</w:t>
            </w:r>
          </w:p>
        </w:tc>
        <w:tc>
          <w:tcPr>
            <w:tcW w:w="126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Субсидия – грант МЭР</w:t>
            </w:r>
          </w:p>
        </w:tc>
        <w:tc>
          <w:tcPr>
            <w:tcW w:w="126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xml:space="preserve">Единовременная выплата ГСЗН </w:t>
            </w:r>
          </w:p>
        </w:tc>
        <w:tc>
          <w:tcPr>
            <w:tcW w:w="126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Выплата ГСЗН за создание дополнительного рабочего места</w:t>
            </w:r>
          </w:p>
        </w:tc>
        <w:tc>
          <w:tcPr>
            <w:tcW w:w="126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xml:space="preserve">Субвенция ГСЗН на государственную регистрацию </w:t>
            </w:r>
          </w:p>
        </w:tc>
        <w:tc>
          <w:tcPr>
            <w:tcW w:w="126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7102"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Прочие источники финансирования</w:t>
            </w:r>
          </w:p>
        </w:tc>
        <w:tc>
          <w:tcPr>
            <w:tcW w:w="1262"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417"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bl>
    <w:p w:rsidR="00B11951" w:rsidRPr="003D5EF1" w:rsidRDefault="00B11951" w:rsidP="00B477A4">
      <w:pPr>
        <w:numPr>
          <w:ilvl w:val="1"/>
          <w:numId w:val="30"/>
        </w:numPr>
        <w:tabs>
          <w:tab w:val="left" w:pos="709"/>
        </w:tabs>
        <w:spacing w:before="120" w:after="120"/>
        <w:ind w:left="0" w:firstLine="0"/>
        <w:jc w:val="both"/>
        <w:rPr>
          <w:rFonts w:asciiTheme="majorHAnsi" w:hAnsiTheme="majorHAnsi"/>
          <w:b/>
        </w:rPr>
      </w:pPr>
      <w:r w:rsidRPr="003D5EF1">
        <w:rPr>
          <w:rFonts w:asciiTheme="majorHAnsi" w:hAnsiTheme="majorHAnsi"/>
          <w:b/>
        </w:rPr>
        <w:t>Смета затрат по источникам финансирования подготовительного (инвестиционного) «0» периода проекта:</w:t>
      </w:r>
      <w:r w:rsidRPr="003D5EF1">
        <w:rPr>
          <w:rFonts w:asciiTheme="majorHAnsi" w:hAnsiTheme="majorHAnsi"/>
        </w:rPr>
        <w:t xml:space="preserve"> </w:t>
      </w:r>
    </w:p>
    <w:tbl>
      <w:tblPr>
        <w:tblW w:w="9821" w:type="dxa"/>
        <w:tblInd w:w="-5" w:type="dxa"/>
        <w:tblLayout w:type="fixed"/>
        <w:tblLook w:val="04A0" w:firstRow="1" w:lastRow="0" w:firstColumn="1" w:lastColumn="0" w:noHBand="0" w:noVBand="1"/>
      </w:tblPr>
      <w:tblGrid>
        <w:gridCol w:w="4834"/>
        <w:gridCol w:w="1843"/>
        <w:gridCol w:w="1535"/>
        <w:gridCol w:w="1609"/>
      </w:tblGrid>
      <w:tr w:rsidR="00B11951" w:rsidRPr="003D5EF1" w:rsidTr="00493865">
        <w:trPr>
          <w:trHeight w:val="276"/>
        </w:trPr>
        <w:tc>
          <w:tcPr>
            <w:tcW w:w="4834" w:type="dxa"/>
            <w:vMerge w:val="restart"/>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Направления</w:t>
            </w:r>
          </w:p>
        </w:tc>
        <w:tc>
          <w:tcPr>
            <w:tcW w:w="4987" w:type="dxa"/>
            <w:gridSpan w:val="3"/>
            <w:tcBorders>
              <w:top w:val="single" w:sz="4" w:space="0" w:color="auto"/>
              <w:left w:val="single" w:sz="4" w:space="0" w:color="auto"/>
              <w:bottom w:val="sing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Сумма затрат, руб.</w:t>
            </w:r>
          </w:p>
        </w:tc>
      </w:tr>
      <w:tr w:rsidR="00B11951" w:rsidRPr="003D5EF1" w:rsidTr="00493865">
        <w:trPr>
          <w:trHeight w:val="562"/>
        </w:trPr>
        <w:tc>
          <w:tcPr>
            <w:tcW w:w="4834" w:type="dxa"/>
            <w:vMerge/>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p>
        </w:tc>
        <w:tc>
          <w:tcPr>
            <w:tcW w:w="1843"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Итого, руб.</w:t>
            </w:r>
          </w:p>
        </w:tc>
        <w:tc>
          <w:tcPr>
            <w:tcW w:w="1535"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Средства субсидии</w:t>
            </w:r>
          </w:p>
        </w:tc>
        <w:tc>
          <w:tcPr>
            <w:tcW w:w="1609" w:type="dxa"/>
            <w:tcBorders>
              <w:top w:val="single" w:sz="4" w:space="0" w:color="auto"/>
              <w:left w:val="single" w:sz="4" w:space="0" w:color="auto"/>
              <w:bottom w:val="double" w:sz="4" w:space="0" w:color="auto"/>
              <w:right w:val="single" w:sz="4" w:space="0" w:color="auto"/>
            </w:tcBorders>
            <w:shd w:val="clear" w:color="000000" w:fill="D6E3BC"/>
            <w:vAlign w:val="center"/>
          </w:tcPr>
          <w:p w:rsidR="00B11951" w:rsidRPr="003D5EF1" w:rsidRDefault="00B11951" w:rsidP="009E2F7D">
            <w:pPr>
              <w:jc w:val="center"/>
              <w:rPr>
                <w:rFonts w:asciiTheme="majorHAnsi" w:hAnsiTheme="majorHAnsi"/>
                <w:b/>
                <w:bCs/>
                <w:sz w:val="22"/>
                <w:szCs w:val="22"/>
              </w:rPr>
            </w:pPr>
            <w:r w:rsidRPr="003D5EF1">
              <w:rPr>
                <w:rFonts w:asciiTheme="majorHAnsi" w:hAnsiTheme="majorHAnsi"/>
                <w:b/>
                <w:bCs/>
                <w:sz w:val="22"/>
                <w:szCs w:val="22"/>
              </w:rPr>
              <w:t>Собственные средства</w:t>
            </w:r>
          </w:p>
        </w:tc>
      </w:tr>
      <w:tr w:rsidR="00B11951" w:rsidRPr="003D5EF1" w:rsidTr="00493865">
        <w:trPr>
          <w:trHeight w:val="20"/>
        </w:trPr>
        <w:tc>
          <w:tcPr>
            <w:tcW w:w="4834" w:type="dxa"/>
            <w:tcBorders>
              <w:top w:val="double" w:sz="4" w:space="0" w:color="auto"/>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 xml:space="preserve">Сырье, материалы </w:t>
            </w:r>
          </w:p>
        </w:tc>
        <w:tc>
          <w:tcPr>
            <w:tcW w:w="1843"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double" w:sz="4" w:space="0" w:color="auto"/>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Комплектующие</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Обучение производственного персонала</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Транспортные расходы для производства</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Связь, коммуникации (в т.ч. Интернет)</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Услуги бухгалтерии</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Услуги банка</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Услуги прочих сторонних организаций</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Регистрация (ООО или ИПБОЮЛ)</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Патентование продукции</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Сертификация продукции/услуги</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Затраты на рекламу</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Затраты на продвижение продукции</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Прочие выплаты (в т.ч. проценты по кредитам)</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Покупка оборудования</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Приобретение транспортных средств</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r w:rsidR="00B11951" w:rsidRPr="003D5EF1" w:rsidTr="00493865">
        <w:trPr>
          <w:trHeight w:val="20"/>
        </w:trPr>
        <w:tc>
          <w:tcPr>
            <w:tcW w:w="4834" w:type="dxa"/>
            <w:tcBorders>
              <w:top w:val="nil"/>
              <w:left w:val="single" w:sz="4" w:space="0" w:color="auto"/>
              <w:bottom w:val="single" w:sz="4" w:space="0" w:color="auto"/>
              <w:right w:val="single" w:sz="4" w:space="0" w:color="auto"/>
            </w:tcBorders>
            <w:shd w:val="clear" w:color="auto" w:fill="auto"/>
            <w:vAlign w:val="center"/>
          </w:tcPr>
          <w:p w:rsidR="00B11951" w:rsidRPr="003D5EF1" w:rsidRDefault="00B11951" w:rsidP="009E2F7D">
            <w:pPr>
              <w:rPr>
                <w:rFonts w:asciiTheme="majorHAnsi" w:hAnsiTheme="majorHAnsi"/>
                <w:color w:val="000000"/>
                <w:sz w:val="22"/>
                <w:szCs w:val="22"/>
              </w:rPr>
            </w:pPr>
            <w:r w:rsidRPr="003D5EF1">
              <w:rPr>
                <w:rFonts w:asciiTheme="majorHAnsi" w:hAnsiTheme="majorHAnsi"/>
                <w:color w:val="000000"/>
                <w:sz w:val="22"/>
                <w:szCs w:val="22"/>
              </w:rPr>
              <w:t>Проведение ремонтных работ</w:t>
            </w:r>
          </w:p>
        </w:tc>
        <w:tc>
          <w:tcPr>
            <w:tcW w:w="1843"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b/>
                <w:bCs/>
                <w:sz w:val="22"/>
                <w:szCs w:val="22"/>
              </w:rPr>
            </w:pPr>
          </w:p>
        </w:tc>
        <w:tc>
          <w:tcPr>
            <w:tcW w:w="1535"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c>
          <w:tcPr>
            <w:tcW w:w="1609" w:type="dxa"/>
            <w:tcBorders>
              <w:top w:val="nil"/>
              <w:left w:val="nil"/>
              <w:bottom w:val="single" w:sz="4" w:space="0" w:color="auto"/>
              <w:right w:val="single" w:sz="4" w:space="0" w:color="auto"/>
            </w:tcBorders>
            <w:shd w:val="clear" w:color="auto" w:fill="auto"/>
            <w:vAlign w:val="center"/>
          </w:tcPr>
          <w:p w:rsidR="00B11951" w:rsidRPr="003D5EF1" w:rsidRDefault="00B11951" w:rsidP="009E2F7D">
            <w:pPr>
              <w:jc w:val="center"/>
              <w:rPr>
                <w:rFonts w:asciiTheme="majorHAnsi" w:hAnsiTheme="majorHAnsi"/>
                <w:sz w:val="22"/>
                <w:szCs w:val="22"/>
              </w:rPr>
            </w:pPr>
          </w:p>
        </w:tc>
      </w:tr>
    </w:tbl>
    <w:p w:rsidR="00B11951" w:rsidRPr="003D5EF1" w:rsidRDefault="00B11951" w:rsidP="00B11951">
      <w:pPr>
        <w:tabs>
          <w:tab w:val="left" w:pos="709"/>
        </w:tabs>
        <w:spacing w:before="120" w:after="120"/>
        <w:jc w:val="both"/>
        <w:rPr>
          <w:rFonts w:asciiTheme="majorHAnsi" w:hAnsiTheme="majorHAnsi"/>
          <w:bCs/>
        </w:rPr>
      </w:pPr>
      <w:r w:rsidRPr="003D5EF1">
        <w:rPr>
          <w:rFonts w:asciiTheme="majorHAnsi" w:hAnsiTheme="majorHAnsi"/>
          <w:b/>
        </w:rPr>
        <w:t>Налоги и отчисления за первый год деятельности:</w:t>
      </w:r>
      <w:r w:rsidRPr="003D5EF1">
        <w:rPr>
          <w:rFonts w:asciiTheme="majorHAnsi" w:hAnsiTheme="majorHAnsi"/>
        </w:rPr>
        <w:t xml:space="preserve"> </w:t>
      </w:r>
    </w:p>
    <w:tbl>
      <w:tblPr>
        <w:tblW w:w="9704" w:type="dxa"/>
        <w:tblInd w:w="-5" w:type="dxa"/>
        <w:tblLook w:val="04A0" w:firstRow="1" w:lastRow="0" w:firstColumn="1" w:lastColumn="0" w:noHBand="0" w:noVBand="1"/>
      </w:tblPr>
      <w:tblGrid>
        <w:gridCol w:w="520"/>
        <w:gridCol w:w="3738"/>
        <w:gridCol w:w="266"/>
        <w:gridCol w:w="980"/>
        <w:gridCol w:w="980"/>
        <w:gridCol w:w="980"/>
        <w:gridCol w:w="1060"/>
        <w:gridCol w:w="1180"/>
      </w:tblGrid>
      <w:tr w:rsidR="00B11951" w:rsidRPr="003D5EF1" w:rsidTr="00493865">
        <w:trPr>
          <w:trHeight w:val="20"/>
        </w:trPr>
        <w:tc>
          <w:tcPr>
            <w:tcW w:w="520" w:type="dxa"/>
            <w:vMerge w:val="restart"/>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  п/п</w:t>
            </w:r>
          </w:p>
        </w:tc>
        <w:tc>
          <w:tcPr>
            <w:tcW w:w="4004" w:type="dxa"/>
            <w:gridSpan w:val="2"/>
            <w:vMerge w:val="restart"/>
            <w:tcBorders>
              <w:top w:val="single" w:sz="4" w:space="0" w:color="auto"/>
              <w:left w:val="single" w:sz="4" w:space="0" w:color="auto"/>
              <w:bottom w:val="double" w:sz="6" w:space="0" w:color="000000"/>
              <w:right w:val="single" w:sz="4" w:space="0" w:color="000000"/>
            </w:tcBorders>
            <w:shd w:val="clear" w:color="auto" w:fill="D6E3BC"/>
            <w:noWrap/>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Наименование</w:t>
            </w:r>
          </w:p>
        </w:tc>
        <w:tc>
          <w:tcPr>
            <w:tcW w:w="4000" w:type="dxa"/>
            <w:gridSpan w:val="4"/>
            <w:tcBorders>
              <w:top w:val="single" w:sz="4" w:space="0" w:color="auto"/>
              <w:left w:val="nil"/>
              <w:bottom w:val="single" w:sz="4" w:space="0" w:color="auto"/>
              <w:right w:val="single" w:sz="4" w:space="0" w:color="000000"/>
            </w:tcBorders>
            <w:shd w:val="clear" w:color="auto" w:fill="D6E3BC"/>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Первый год (по кварталам) руб. </w:t>
            </w:r>
          </w:p>
        </w:tc>
        <w:tc>
          <w:tcPr>
            <w:tcW w:w="1180" w:type="dxa"/>
            <w:vMerge w:val="restart"/>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ИТОГО, руб.</w:t>
            </w:r>
          </w:p>
        </w:tc>
      </w:tr>
      <w:tr w:rsidR="00B11951" w:rsidRPr="003D5EF1" w:rsidTr="00493865">
        <w:trPr>
          <w:trHeight w:val="20"/>
        </w:trPr>
        <w:tc>
          <w:tcPr>
            <w:tcW w:w="520" w:type="dxa"/>
            <w:vMerge/>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3D5EF1" w:rsidRDefault="00B11951" w:rsidP="009E2F7D">
            <w:pPr>
              <w:rPr>
                <w:rFonts w:asciiTheme="majorHAnsi" w:hAnsiTheme="majorHAnsi"/>
                <w:b/>
                <w:bCs/>
                <w:sz w:val="20"/>
                <w:szCs w:val="20"/>
              </w:rPr>
            </w:pPr>
          </w:p>
        </w:tc>
        <w:tc>
          <w:tcPr>
            <w:tcW w:w="4004" w:type="dxa"/>
            <w:gridSpan w:val="2"/>
            <w:vMerge/>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3D5EF1" w:rsidRDefault="00B11951" w:rsidP="009E2F7D">
            <w:pPr>
              <w:rPr>
                <w:rFonts w:asciiTheme="majorHAnsi" w:hAnsiTheme="majorHAnsi"/>
                <w:b/>
                <w:bCs/>
                <w:sz w:val="20"/>
                <w:szCs w:val="20"/>
              </w:rPr>
            </w:pPr>
          </w:p>
        </w:tc>
        <w:tc>
          <w:tcPr>
            <w:tcW w:w="980" w:type="dxa"/>
            <w:tcBorders>
              <w:top w:val="single" w:sz="4" w:space="0" w:color="auto"/>
              <w:left w:val="single" w:sz="4" w:space="0" w:color="auto"/>
              <w:bottom w:val="double" w:sz="6"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1 период</w:t>
            </w:r>
          </w:p>
        </w:tc>
        <w:tc>
          <w:tcPr>
            <w:tcW w:w="980" w:type="dxa"/>
            <w:tcBorders>
              <w:top w:val="single" w:sz="4" w:space="0" w:color="auto"/>
              <w:left w:val="nil"/>
              <w:bottom w:val="double" w:sz="6"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2 период</w:t>
            </w:r>
          </w:p>
        </w:tc>
        <w:tc>
          <w:tcPr>
            <w:tcW w:w="980" w:type="dxa"/>
            <w:tcBorders>
              <w:top w:val="single" w:sz="4" w:space="0" w:color="auto"/>
              <w:left w:val="nil"/>
              <w:bottom w:val="double" w:sz="6"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3 период</w:t>
            </w:r>
          </w:p>
        </w:tc>
        <w:tc>
          <w:tcPr>
            <w:tcW w:w="1060" w:type="dxa"/>
            <w:tcBorders>
              <w:top w:val="single" w:sz="4" w:space="0" w:color="auto"/>
              <w:left w:val="nil"/>
              <w:bottom w:val="double" w:sz="6" w:space="0" w:color="auto"/>
              <w:right w:val="single" w:sz="4" w:space="0" w:color="auto"/>
            </w:tcBorders>
            <w:shd w:val="clear" w:color="auto" w:fill="D6E3BC"/>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 xml:space="preserve">4 </w:t>
            </w:r>
          </w:p>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период</w:t>
            </w:r>
          </w:p>
        </w:tc>
        <w:tc>
          <w:tcPr>
            <w:tcW w:w="1180" w:type="dxa"/>
            <w:vMerge/>
            <w:tcBorders>
              <w:top w:val="single" w:sz="4" w:space="0" w:color="auto"/>
              <w:left w:val="single" w:sz="4" w:space="0" w:color="auto"/>
              <w:bottom w:val="double" w:sz="6" w:space="0" w:color="000000"/>
              <w:right w:val="single" w:sz="4" w:space="0" w:color="auto"/>
            </w:tcBorders>
            <w:shd w:val="clear" w:color="auto" w:fill="D6E3BC"/>
            <w:vAlign w:val="center"/>
            <w:hideMark/>
          </w:tcPr>
          <w:p w:rsidR="00B11951" w:rsidRPr="003D5EF1" w:rsidRDefault="00B11951" w:rsidP="009E2F7D">
            <w:pPr>
              <w:rPr>
                <w:rFonts w:asciiTheme="majorHAnsi" w:hAnsiTheme="majorHAnsi"/>
                <w:b/>
                <w:bCs/>
                <w:sz w:val="20"/>
                <w:szCs w:val="20"/>
              </w:rPr>
            </w:pPr>
          </w:p>
        </w:tc>
      </w:tr>
      <w:tr w:rsidR="00B11951" w:rsidRPr="003D5EF1" w:rsidTr="00493865">
        <w:trPr>
          <w:trHeight w:val="20"/>
        </w:trPr>
        <w:tc>
          <w:tcPr>
            <w:tcW w:w="4524"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rsidR="00B11951" w:rsidRPr="003D5EF1" w:rsidRDefault="00B11951" w:rsidP="009E2F7D">
            <w:pPr>
              <w:jc w:val="center"/>
              <w:rPr>
                <w:rFonts w:asciiTheme="majorHAnsi" w:hAnsiTheme="majorHAnsi"/>
                <w:b/>
                <w:bCs/>
                <w:sz w:val="20"/>
                <w:szCs w:val="20"/>
              </w:rPr>
            </w:pPr>
            <w:r w:rsidRPr="003D5EF1">
              <w:rPr>
                <w:rFonts w:asciiTheme="majorHAnsi" w:hAnsiTheme="majorHAnsi"/>
                <w:b/>
                <w:bCs/>
                <w:sz w:val="20"/>
                <w:szCs w:val="20"/>
              </w:rPr>
              <w:t>Всего:</w:t>
            </w:r>
          </w:p>
        </w:tc>
        <w:tc>
          <w:tcPr>
            <w:tcW w:w="980"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c>
          <w:tcPr>
            <w:tcW w:w="980"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1</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Единый налог (УСНО), 6%</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2</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Единый налог (УСНО), 15%</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3</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ЕНВД</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4</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НДФЛ</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5</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УСНО на основе патента</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6</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Прочие налоги и сборы</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7</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Страховые взносы (за работников)</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8</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Страховые взносы (за ИПБОЮЛ)</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r w:rsidR="00B11951" w:rsidRPr="003D5EF1" w:rsidTr="00493865">
        <w:trPr>
          <w:trHeight w:val="2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rsidR="00B11951" w:rsidRPr="003D5EF1" w:rsidRDefault="00B11951" w:rsidP="009E2F7D">
            <w:pPr>
              <w:jc w:val="center"/>
              <w:rPr>
                <w:rFonts w:asciiTheme="majorHAnsi" w:hAnsiTheme="majorHAnsi"/>
                <w:sz w:val="20"/>
                <w:szCs w:val="20"/>
              </w:rPr>
            </w:pPr>
            <w:r w:rsidRPr="003D5EF1">
              <w:rPr>
                <w:rFonts w:asciiTheme="majorHAnsi" w:hAnsiTheme="majorHAnsi"/>
                <w:sz w:val="20"/>
                <w:szCs w:val="20"/>
              </w:rPr>
              <w:t>9</w:t>
            </w:r>
          </w:p>
        </w:tc>
        <w:tc>
          <w:tcPr>
            <w:tcW w:w="3738" w:type="dxa"/>
            <w:tcBorders>
              <w:top w:val="nil"/>
              <w:left w:val="nil"/>
              <w:bottom w:val="single" w:sz="4" w:space="0" w:color="auto"/>
              <w:right w:val="nil"/>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Прочие налоги и сборы</w:t>
            </w:r>
          </w:p>
        </w:tc>
        <w:tc>
          <w:tcPr>
            <w:tcW w:w="266" w:type="dxa"/>
            <w:tcBorders>
              <w:top w:val="nil"/>
              <w:left w:val="nil"/>
              <w:bottom w:val="single" w:sz="4" w:space="0" w:color="auto"/>
              <w:right w:val="single" w:sz="4" w:space="0" w:color="auto"/>
            </w:tcBorders>
            <w:shd w:val="clear" w:color="auto" w:fill="auto"/>
            <w:vAlign w:val="center"/>
            <w:hideMark/>
          </w:tcPr>
          <w:p w:rsidR="00B11951" w:rsidRPr="003D5EF1" w:rsidRDefault="00B11951" w:rsidP="009E2F7D">
            <w:pPr>
              <w:rPr>
                <w:rFonts w:asciiTheme="majorHAnsi" w:hAnsiTheme="majorHAnsi"/>
                <w:sz w:val="20"/>
                <w:szCs w:val="20"/>
              </w:rPr>
            </w:pPr>
            <w:r w:rsidRPr="003D5EF1">
              <w:rPr>
                <w:rFonts w:asciiTheme="majorHAnsi" w:hAnsiTheme="majorHAnsi"/>
                <w:sz w:val="20"/>
                <w:szCs w:val="20"/>
              </w:rPr>
              <w:t> </w:t>
            </w:r>
          </w:p>
        </w:tc>
        <w:tc>
          <w:tcPr>
            <w:tcW w:w="980" w:type="dxa"/>
            <w:tcBorders>
              <w:top w:val="nil"/>
              <w:left w:val="nil"/>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98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060" w:type="dxa"/>
            <w:tcBorders>
              <w:top w:val="nil"/>
              <w:left w:val="single" w:sz="4" w:space="0" w:color="auto"/>
              <w:bottom w:val="single" w:sz="4" w:space="0" w:color="auto"/>
              <w:right w:val="nil"/>
            </w:tcBorders>
            <w:shd w:val="clear" w:color="auto" w:fill="auto"/>
            <w:vAlign w:val="center"/>
            <w:hideMark/>
          </w:tcPr>
          <w:p w:rsidR="00B11951" w:rsidRPr="003D5EF1" w:rsidRDefault="00B11951" w:rsidP="009E2F7D">
            <w:pPr>
              <w:jc w:val="right"/>
              <w:rPr>
                <w:rFonts w:asciiTheme="majorHAnsi" w:hAnsiTheme="majorHAnsi"/>
                <w:sz w:val="20"/>
                <w:szCs w:val="20"/>
              </w:rPr>
            </w:pPr>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B11951" w:rsidRPr="003D5EF1" w:rsidRDefault="00B11951" w:rsidP="009E2F7D">
            <w:pPr>
              <w:jc w:val="right"/>
              <w:rPr>
                <w:rFonts w:asciiTheme="majorHAnsi" w:hAnsiTheme="majorHAnsi"/>
                <w:b/>
                <w:bCs/>
                <w:sz w:val="20"/>
                <w:szCs w:val="20"/>
              </w:rPr>
            </w:pPr>
          </w:p>
        </w:tc>
      </w:tr>
    </w:tbl>
    <w:p w:rsidR="00B11951" w:rsidRPr="00825C5C" w:rsidRDefault="00B11951" w:rsidP="00B11951">
      <w:pPr>
        <w:tabs>
          <w:tab w:val="left" w:pos="709"/>
        </w:tabs>
        <w:spacing w:before="120" w:after="120"/>
        <w:jc w:val="both"/>
        <w:rPr>
          <w:b/>
          <w:bCs/>
          <w:sz w:val="22"/>
          <w:szCs w:val="22"/>
        </w:rPr>
      </w:pPr>
      <w:r w:rsidRPr="00825C5C">
        <w:rPr>
          <w:b/>
          <w:bCs/>
          <w:sz w:val="22"/>
          <w:szCs w:val="22"/>
        </w:rPr>
        <w:lastRenderedPageBreak/>
        <w:t xml:space="preserve"> </w:t>
      </w:r>
    </w:p>
    <w:p w:rsidR="005C32DF" w:rsidRDefault="005C32DF"/>
    <w:p w:rsidR="005C32DF" w:rsidRPr="005C32DF" w:rsidRDefault="005C32DF" w:rsidP="005C32DF"/>
    <w:p w:rsidR="005C32DF" w:rsidRPr="005C32DF" w:rsidRDefault="005C32DF" w:rsidP="005C32DF"/>
    <w:p w:rsidR="005C32DF" w:rsidRPr="005C32DF" w:rsidRDefault="005C32DF" w:rsidP="005C32DF"/>
    <w:p w:rsidR="005C32DF" w:rsidRPr="005C32DF" w:rsidRDefault="005C32DF" w:rsidP="005C32DF"/>
    <w:p w:rsidR="005C32DF" w:rsidRPr="005C32DF" w:rsidRDefault="005C32DF" w:rsidP="005C32DF"/>
    <w:p w:rsidR="005C32DF" w:rsidRDefault="005C32DF" w:rsidP="005C32DF"/>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5C32DF" w:rsidRDefault="005C32DF"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3D5EF1" w:rsidRDefault="003D5EF1" w:rsidP="005C32DF">
      <w:pPr>
        <w:tabs>
          <w:tab w:val="left" w:pos="1305"/>
        </w:tabs>
      </w:pPr>
    </w:p>
    <w:p w:rsidR="005C32DF" w:rsidRDefault="005C32DF" w:rsidP="005C32DF">
      <w:pPr>
        <w:tabs>
          <w:tab w:val="left" w:pos="1305"/>
        </w:tabs>
        <w:jc w:val="both"/>
      </w:pPr>
      <w:r>
        <w:t>Настоящ</w:t>
      </w:r>
      <w:r w:rsidR="003D5EF1">
        <w:t>ий</w:t>
      </w:r>
      <w:r>
        <w:t xml:space="preserve"> </w:t>
      </w:r>
      <w:r w:rsidR="003D5EF1">
        <w:t>раздаточный материал</w:t>
      </w:r>
      <w:r>
        <w:t xml:space="preserve"> предназначен для ознакомления пользователей с вопросами, которые могут представлять для них интерес. Несмотря на стремление обеспечить максимальную точность и актуальность материалов, вероятность ошибки не исключена. Прежде чем принять какое-либо решение на основании информации, полученной из данно</w:t>
      </w:r>
      <w:r w:rsidR="003D5EF1">
        <w:t>го</w:t>
      </w:r>
      <w:r>
        <w:t xml:space="preserve"> </w:t>
      </w:r>
      <w:r w:rsidR="003D5EF1">
        <w:t>материала</w:t>
      </w:r>
      <w:r>
        <w:t xml:space="preserve"> Вы должны обратиться за помощью к профессиональному консультанту, который сможет дать Вам рекомендации применительно к Вашей конкретной ситуации.</w:t>
      </w:r>
    </w:p>
    <w:p w:rsidR="005C32DF" w:rsidRDefault="005C32DF" w:rsidP="005C32DF">
      <w:pPr>
        <w:tabs>
          <w:tab w:val="left" w:pos="1305"/>
        </w:tabs>
        <w:jc w:val="both"/>
      </w:pPr>
      <w:r>
        <w:t xml:space="preserve"> </w:t>
      </w:r>
    </w:p>
    <w:p w:rsidR="009A3325" w:rsidRPr="005C32DF" w:rsidRDefault="005C32DF" w:rsidP="005C32DF">
      <w:pPr>
        <w:tabs>
          <w:tab w:val="left" w:pos="1305"/>
        </w:tabs>
        <w:jc w:val="both"/>
      </w:pPr>
      <w:r>
        <w:t>Авторы снимают с себя ответственность за актуальность, правильность, полноту и качество представленной информации. Претензии в отношении ущерба, причиненного использованием любой информации, включая информацию, которая является неполной или неправильной, будут отклонены.</w:t>
      </w:r>
    </w:p>
    <w:sectPr w:rsidR="009A3325" w:rsidRPr="005C32DF" w:rsidSect="005C32DF">
      <w:footerReference w:type="default" r:id="rId75"/>
      <w:pgSz w:w="11906" w:h="16838"/>
      <w:pgMar w:top="993" w:right="85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12" w:rsidRDefault="00030B12" w:rsidP="005C32DF">
      <w:r>
        <w:separator/>
      </w:r>
    </w:p>
  </w:endnote>
  <w:endnote w:type="continuationSeparator" w:id="0">
    <w:p w:rsidR="00030B12" w:rsidRDefault="00030B12" w:rsidP="005C3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C">
    <w:altName w:val="Courier New"/>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096996"/>
      <w:docPartObj>
        <w:docPartGallery w:val="Page Numbers (Bottom of Page)"/>
        <w:docPartUnique/>
      </w:docPartObj>
    </w:sdtPr>
    <w:sdtEndPr>
      <w:rPr>
        <w:rFonts w:asciiTheme="majorHAnsi" w:hAnsiTheme="majorHAnsi"/>
        <w:sz w:val="24"/>
        <w:szCs w:val="24"/>
      </w:rPr>
    </w:sdtEndPr>
    <w:sdtContent>
      <w:p w:rsidR="00D71C28" w:rsidRPr="005C32DF" w:rsidRDefault="00D71C28">
        <w:pPr>
          <w:pStyle w:val="af7"/>
          <w:jc w:val="center"/>
          <w:rPr>
            <w:rFonts w:asciiTheme="majorHAnsi" w:hAnsiTheme="majorHAnsi"/>
            <w:sz w:val="24"/>
            <w:szCs w:val="24"/>
          </w:rPr>
        </w:pPr>
        <w:r w:rsidRPr="005C32DF">
          <w:rPr>
            <w:rFonts w:asciiTheme="majorHAnsi" w:hAnsiTheme="majorHAnsi"/>
            <w:sz w:val="24"/>
            <w:szCs w:val="24"/>
          </w:rPr>
          <w:fldChar w:fldCharType="begin"/>
        </w:r>
        <w:r w:rsidRPr="005C32DF">
          <w:rPr>
            <w:rFonts w:asciiTheme="majorHAnsi" w:hAnsiTheme="majorHAnsi"/>
            <w:sz w:val="24"/>
            <w:szCs w:val="24"/>
          </w:rPr>
          <w:instrText>PAGE   \* MERGEFORMAT</w:instrText>
        </w:r>
        <w:r w:rsidRPr="005C32DF">
          <w:rPr>
            <w:rFonts w:asciiTheme="majorHAnsi" w:hAnsiTheme="majorHAnsi"/>
            <w:sz w:val="24"/>
            <w:szCs w:val="24"/>
          </w:rPr>
          <w:fldChar w:fldCharType="separate"/>
        </w:r>
        <w:r w:rsidR="00CA261A">
          <w:rPr>
            <w:rFonts w:asciiTheme="majorHAnsi" w:hAnsiTheme="majorHAnsi"/>
            <w:noProof/>
            <w:sz w:val="24"/>
            <w:szCs w:val="24"/>
          </w:rPr>
          <w:t>28</w:t>
        </w:r>
        <w:r w:rsidRPr="005C32DF">
          <w:rPr>
            <w:rFonts w:asciiTheme="majorHAnsi" w:hAnsiTheme="majorHAnsi"/>
            <w:sz w:val="24"/>
            <w:szCs w:val="24"/>
          </w:rPr>
          <w:fldChar w:fldCharType="end"/>
        </w:r>
      </w:p>
    </w:sdtContent>
  </w:sdt>
  <w:p w:rsidR="00D71C28" w:rsidRDefault="00D71C2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12" w:rsidRDefault="00030B12" w:rsidP="005C32DF">
      <w:r>
        <w:separator/>
      </w:r>
    </w:p>
  </w:footnote>
  <w:footnote w:type="continuationSeparator" w:id="0">
    <w:p w:rsidR="00030B12" w:rsidRDefault="00030B12" w:rsidP="005C32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7"/>
      <w:numFmt w:val="decimal"/>
      <w:lvlText w:val="%1."/>
      <w:lvlJc w:val="left"/>
      <w:pPr>
        <w:tabs>
          <w:tab w:val="num" w:pos="720"/>
        </w:tabs>
        <w:ind w:left="720" w:hanging="360"/>
      </w:pPr>
      <w:rPr>
        <w:b/>
        <w:bCs/>
      </w:rPr>
    </w:lvl>
  </w:abstractNum>
  <w:abstractNum w:abstractNumId="1" w15:restartNumberingAfterBreak="0">
    <w:nsid w:val="008C2B64"/>
    <w:multiLevelType w:val="hybridMultilevel"/>
    <w:tmpl w:val="CEB0EB8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477FF0"/>
    <w:multiLevelType w:val="hybridMultilevel"/>
    <w:tmpl w:val="0358C176"/>
    <w:lvl w:ilvl="0" w:tplc="0419000B">
      <w:start w:val="1"/>
      <w:numFmt w:val="bullet"/>
      <w:lvlText w:val=""/>
      <w:lvlJc w:val="left"/>
      <w:pPr>
        <w:tabs>
          <w:tab w:val="num" w:pos="1440"/>
        </w:tabs>
        <w:ind w:left="144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C611D42"/>
    <w:multiLevelType w:val="hybridMultilevel"/>
    <w:tmpl w:val="2C004580"/>
    <w:lvl w:ilvl="0" w:tplc="0419000B">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hint="default"/>
      </w:rPr>
    </w:lvl>
    <w:lvl w:ilvl="3" w:tplc="4AF28DEE">
      <w:start w:val="8"/>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33330A1"/>
    <w:multiLevelType w:val="hybridMultilevel"/>
    <w:tmpl w:val="90A6B9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095C69"/>
    <w:multiLevelType w:val="hybridMultilevel"/>
    <w:tmpl w:val="BEF4190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D7D86"/>
    <w:multiLevelType w:val="hybridMultilevel"/>
    <w:tmpl w:val="A4DE6EA4"/>
    <w:lvl w:ilvl="0" w:tplc="0419000B">
      <w:start w:val="1"/>
      <w:numFmt w:val="bullet"/>
      <w:lvlText w:val=""/>
      <w:lvlJc w:val="left"/>
      <w:pPr>
        <w:tabs>
          <w:tab w:val="num" w:pos="720"/>
        </w:tabs>
        <w:ind w:left="720" w:hanging="360"/>
      </w:pPr>
      <w:rPr>
        <w:rFonts w:ascii="Wingdings" w:hAnsi="Wingding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CA81CE0"/>
    <w:multiLevelType w:val="hybridMultilevel"/>
    <w:tmpl w:val="DD6649A8"/>
    <w:lvl w:ilvl="0" w:tplc="0419000F">
      <w:start w:val="1"/>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start w:val="1"/>
      <w:numFmt w:val="lowerRoman"/>
      <w:lvlText w:val="%3."/>
      <w:lvlJc w:val="right"/>
      <w:pPr>
        <w:tabs>
          <w:tab w:val="num" w:pos="2160"/>
        </w:tabs>
        <w:ind w:left="2160" w:hanging="180"/>
      </w:pPr>
      <w:rPr>
        <w:rFonts w:hint="default"/>
      </w:rPr>
    </w:lvl>
    <w:lvl w:ilvl="3" w:tplc="4AF28DEE">
      <w:start w:val="8"/>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7D0220C"/>
    <w:multiLevelType w:val="hybridMultilevel"/>
    <w:tmpl w:val="DCE27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98E781F"/>
    <w:multiLevelType w:val="hybridMultilevel"/>
    <w:tmpl w:val="170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453231"/>
    <w:multiLevelType w:val="hybridMultilevel"/>
    <w:tmpl w:val="9760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DA0619"/>
    <w:multiLevelType w:val="hybridMultilevel"/>
    <w:tmpl w:val="25E87EFA"/>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2C5572FC"/>
    <w:multiLevelType w:val="hybridMultilevel"/>
    <w:tmpl w:val="153C0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D6519B"/>
    <w:multiLevelType w:val="hybridMultilevel"/>
    <w:tmpl w:val="D5443918"/>
    <w:lvl w:ilvl="0" w:tplc="D570ADEA">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2D6123F1"/>
    <w:multiLevelType w:val="multilevel"/>
    <w:tmpl w:val="19982B4E"/>
    <w:lvl w:ilvl="0">
      <w:start w:val="7"/>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03B7FD8"/>
    <w:multiLevelType w:val="hybridMultilevel"/>
    <w:tmpl w:val="A1D4A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5E1993"/>
    <w:multiLevelType w:val="hybridMultilevel"/>
    <w:tmpl w:val="8C1A488C"/>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28562EB"/>
    <w:multiLevelType w:val="hybridMultilevel"/>
    <w:tmpl w:val="4A424A5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1F51A7"/>
    <w:multiLevelType w:val="hybridMultilevel"/>
    <w:tmpl w:val="94089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570561F"/>
    <w:multiLevelType w:val="hybridMultilevel"/>
    <w:tmpl w:val="5F18942C"/>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62E4415"/>
    <w:multiLevelType w:val="multilevel"/>
    <w:tmpl w:val="F46ECF58"/>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1" w15:restartNumberingAfterBreak="0">
    <w:nsid w:val="3A115228"/>
    <w:multiLevelType w:val="hybridMultilevel"/>
    <w:tmpl w:val="28DAA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D496955"/>
    <w:multiLevelType w:val="hybridMultilevel"/>
    <w:tmpl w:val="578AB7C0"/>
    <w:lvl w:ilvl="0" w:tplc="D570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076165"/>
    <w:multiLevelType w:val="hybridMultilevel"/>
    <w:tmpl w:val="3EF818E4"/>
    <w:lvl w:ilvl="0" w:tplc="D570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19B0945"/>
    <w:multiLevelType w:val="hybridMultilevel"/>
    <w:tmpl w:val="A3E41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431F380A"/>
    <w:multiLevelType w:val="hybridMultilevel"/>
    <w:tmpl w:val="3828E1E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475043A"/>
    <w:multiLevelType w:val="hybridMultilevel"/>
    <w:tmpl w:val="96F014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535397F"/>
    <w:multiLevelType w:val="multilevel"/>
    <w:tmpl w:val="12FE1EA2"/>
    <w:lvl w:ilvl="0">
      <w:start w:val="1"/>
      <w:numFmt w:val="decimal"/>
      <w:lvlText w:val="%1."/>
      <w:lvlJc w:val="left"/>
      <w:pPr>
        <w:tabs>
          <w:tab w:val="num" w:pos="720"/>
        </w:tabs>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8" w15:restartNumberingAfterBreak="0">
    <w:nsid w:val="4DC82DC5"/>
    <w:multiLevelType w:val="hybridMultilevel"/>
    <w:tmpl w:val="0FF6A48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E2E54F6"/>
    <w:multiLevelType w:val="hybridMultilevel"/>
    <w:tmpl w:val="51024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E77EDC"/>
    <w:multiLevelType w:val="hybridMultilevel"/>
    <w:tmpl w:val="3EBAF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2FE02CB"/>
    <w:multiLevelType w:val="hybridMultilevel"/>
    <w:tmpl w:val="A45A9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866619D"/>
    <w:multiLevelType w:val="hybridMultilevel"/>
    <w:tmpl w:val="110ECDD8"/>
    <w:lvl w:ilvl="0" w:tplc="04190001">
      <w:start w:val="1"/>
      <w:numFmt w:val="bullet"/>
      <w:lvlText w:val=""/>
      <w:lvlJc w:val="left"/>
      <w:pPr>
        <w:tabs>
          <w:tab w:val="num" w:pos="1440"/>
        </w:tabs>
        <w:ind w:left="1440" w:hanging="360"/>
      </w:pPr>
      <w:rPr>
        <w:rFonts w:ascii="Symbol" w:hAnsi="Symbol"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3" w15:restartNumberingAfterBreak="0">
    <w:nsid w:val="69873989"/>
    <w:multiLevelType w:val="hybridMultilevel"/>
    <w:tmpl w:val="E90883E4"/>
    <w:lvl w:ilvl="0" w:tplc="04190001">
      <w:start w:val="1"/>
      <w:numFmt w:val="bullet"/>
      <w:lvlText w:val=""/>
      <w:lvlJc w:val="left"/>
      <w:pPr>
        <w:tabs>
          <w:tab w:val="num" w:pos="1353"/>
        </w:tabs>
        <w:ind w:left="1353" w:hanging="360"/>
      </w:pPr>
      <w:rPr>
        <w:rFonts w:ascii="Symbol" w:hAnsi="Symbol" w:hint="default"/>
      </w:rPr>
    </w:lvl>
    <w:lvl w:ilvl="1" w:tplc="04190005">
      <w:start w:val="1"/>
      <w:numFmt w:val="bullet"/>
      <w:lvlText w:val=""/>
      <w:lvlJc w:val="left"/>
      <w:pPr>
        <w:tabs>
          <w:tab w:val="num" w:pos="2073"/>
        </w:tabs>
        <w:ind w:left="2073" w:hanging="360"/>
      </w:pPr>
      <w:rPr>
        <w:rFonts w:ascii="Wingdings" w:hAnsi="Wingdings" w:hint="default"/>
      </w:rPr>
    </w:lvl>
    <w:lvl w:ilvl="2" w:tplc="0419001B">
      <w:start w:val="1"/>
      <w:numFmt w:val="lowerRoman"/>
      <w:lvlText w:val="%3."/>
      <w:lvlJc w:val="right"/>
      <w:pPr>
        <w:tabs>
          <w:tab w:val="num" w:pos="2793"/>
        </w:tabs>
        <w:ind w:left="2793" w:hanging="180"/>
      </w:pPr>
      <w:rPr>
        <w:rFonts w:hint="default"/>
      </w:rPr>
    </w:lvl>
    <w:lvl w:ilvl="3" w:tplc="4AF28DEE">
      <w:start w:val="8"/>
      <w:numFmt w:val="decimal"/>
      <w:lvlText w:val="%4"/>
      <w:lvlJc w:val="left"/>
      <w:pPr>
        <w:tabs>
          <w:tab w:val="num" w:pos="3513"/>
        </w:tabs>
        <w:ind w:left="3513" w:hanging="360"/>
      </w:pPr>
      <w:rPr>
        <w:rFonts w:hint="default"/>
      </w:rPr>
    </w:lvl>
    <w:lvl w:ilvl="4" w:tplc="04190019">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4" w15:restartNumberingAfterBreak="0">
    <w:nsid w:val="6A121048"/>
    <w:multiLevelType w:val="hybridMultilevel"/>
    <w:tmpl w:val="9B5EFF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710636AE"/>
    <w:multiLevelType w:val="hybridMultilevel"/>
    <w:tmpl w:val="DFF41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A6363F"/>
    <w:multiLevelType w:val="hybridMultilevel"/>
    <w:tmpl w:val="A4EC9DEC"/>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7" w15:restartNumberingAfterBreak="0">
    <w:nsid w:val="769C1077"/>
    <w:multiLevelType w:val="hybridMultilevel"/>
    <w:tmpl w:val="B2B08DB4"/>
    <w:lvl w:ilvl="0" w:tplc="0419000B">
      <w:start w:val="1"/>
      <w:numFmt w:val="bullet"/>
      <w:lvlText w:val=""/>
      <w:lvlJc w:val="left"/>
      <w:pPr>
        <w:tabs>
          <w:tab w:val="num" w:pos="1440"/>
        </w:tabs>
        <w:ind w:left="1440" w:hanging="360"/>
      </w:pPr>
      <w:rPr>
        <w:rFonts w:ascii="Wingdings" w:hAnsi="Wingding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8" w15:restartNumberingAfterBreak="0">
    <w:nsid w:val="7A823004"/>
    <w:multiLevelType w:val="hybridMultilevel"/>
    <w:tmpl w:val="720E2570"/>
    <w:lvl w:ilvl="0" w:tplc="041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num w:numId="1">
    <w:abstractNumId w:val="7"/>
  </w:num>
  <w:num w:numId="2">
    <w:abstractNumId w:val="24"/>
  </w:num>
  <w:num w:numId="3">
    <w:abstractNumId w:val="16"/>
  </w:num>
  <w:num w:numId="4">
    <w:abstractNumId w:val="38"/>
  </w:num>
  <w:num w:numId="5">
    <w:abstractNumId w:val="36"/>
  </w:num>
  <w:num w:numId="6">
    <w:abstractNumId w:val="6"/>
  </w:num>
  <w:num w:numId="7">
    <w:abstractNumId w:val="37"/>
  </w:num>
  <w:num w:numId="8">
    <w:abstractNumId w:val="2"/>
  </w:num>
  <w:num w:numId="9">
    <w:abstractNumId w:val="5"/>
  </w:num>
  <w:num w:numId="10">
    <w:abstractNumId w:val="3"/>
  </w:num>
  <w:num w:numId="11">
    <w:abstractNumId w:val="31"/>
  </w:num>
  <w:num w:numId="12">
    <w:abstractNumId w:val="15"/>
  </w:num>
  <w:num w:numId="13">
    <w:abstractNumId w:val="8"/>
  </w:num>
  <w:num w:numId="14">
    <w:abstractNumId w:val="17"/>
  </w:num>
  <w:num w:numId="15">
    <w:abstractNumId w:val="9"/>
  </w:num>
  <w:num w:numId="16">
    <w:abstractNumId w:val="30"/>
  </w:num>
  <w:num w:numId="17">
    <w:abstractNumId w:val="4"/>
  </w:num>
  <w:num w:numId="18">
    <w:abstractNumId w:val="12"/>
  </w:num>
  <w:num w:numId="19">
    <w:abstractNumId w:val="18"/>
  </w:num>
  <w:num w:numId="20">
    <w:abstractNumId w:val="35"/>
  </w:num>
  <w:num w:numId="21">
    <w:abstractNumId w:val="23"/>
  </w:num>
  <w:num w:numId="22">
    <w:abstractNumId w:val="29"/>
  </w:num>
  <w:num w:numId="23">
    <w:abstractNumId w:val="10"/>
  </w:num>
  <w:num w:numId="24">
    <w:abstractNumId w:val="13"/>
  </w:num>
  <w:num w:numId="25">
    <w:abstractNumId w:val="22"/>
  </w:num>
  <w:num w:numId="26">
    <w:abstractNumId w:val="26"/>
  </w:num>
  <w:num w:numId="27">
    <w:abstractNumId w:val="27"/>
  </w:num>
  <w:num w:numId="28">
    <w:abstractNumId w:val="20"/>
  </w:num>
  <w:num w:numId="29">
    <w:abstractNumId w:val="34"/>
  </w:num>
  <w:num w:numId="30">
    <w:abstractNumId w:val="14"/>
  </w:num>
  <w:num w:numId="31">
    <w:abstractNumId w:val="1"/>
  </w:num>
  <w:num w:numId="32">
    <w:abstractNumId w:val="11"/>
  </w:num>
  <w:num w:numId="33">
    <w:abstractNumId w:val="28"/>
  </w:num>
  <w:num w:numId="34">
    <w:abstractNumId w:val="33"/>
  </w:num>
  <w:num w:numId="35">
    <w:abstractNumId w:val="19"/>
  </w:num>
  <w:num w:numId="36">
    <w:abstractNumId w:val="32"/>
  </w:num>
  <w:num w:numId="37">
    <w:abstractNumId w:val="25"/>
  </w:num>
  <w:num w:numId="38">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B8"/>
    <w:rsid w:val="0000664A"/>
    <w:rsid w:val="00030B12"/>
    <w:rsid w:val="000314E7"/>
    <w:rsid w:val="00061ECD"/>
    <w:rsid w:val="000B34B8"/>
    <w:rsid w:val="00116221"/>
    <w:rsid w:val="00241DCC"/>
    <w:rsid w:val="00242310"/>
    <w:rsid w:val="00273A40"/>
    <w:rsid w:val="00284E3A"/>
    <w:rsid w:val="002B0C6E"/>
    <w:rsid w:val="002D2C81"/>
    <w:rsid w:val="003123A3"/>
    <w:rsid w:val="00317359"/>
    <w:rsid w:val="00384578"/>
    <w:rsid w:val="00397957"/>
    <w:rsid w:val="003A7949"/>
    <w:rsid w:val="003C4C32"/>
    <w:rsid w:val="003D5EF1"/>
    <w:rsid w:val="003F495D"/>
    <w:rsid w:val="004715B3"/>
    <w:rsid w:val="004734C6"/>
    <w:rsid w:val="004809C5"/>
    <w:rsid w:val="00493865"/>
    <w:rsid w:val="00495BF5"/>
    <w:rsid w:val="004C79AA"/>
    <w:rsid w:val="004D5653"/>
    <w:rsid w:val="004E45AD"/>
    <w:rsid w:val="00506CDD"/>
    <w:rsid w:val="00542CAE"/>
    <w:rsid w:val="00575F9D"/>
    <w:rsid w:val="005C32DF"/>
    <w:rsid w:val="00613109"/>
    <w:rsid w:val="006A75DA"/>
    <w:rsid w:val="006C106D"/>
    <w:rsid w:val="006C33BC"/>
    <w:rsid w:val="006C3EEB"/>
    <w:rsid w:val="007106F1"/>
    <w:rsid w:val="0071165E"/>
    <w:rsid w:val="00716128"/>
    <w:rsid w:val="007167E4"/>
    <w:rsid w:val="007238DE"/>
    <w:rsid w:val="007442D2"/>
    <w:rsid w:val="00754304"/>
    <w:rsid w:val="007A047E"/>
    <w:rsid w:val="007C7FF8"/>
    <w:rsid w:val="008205F2"/>
    <w:rsid w:val="00832220"/>
    <w:rsid w:val="00834159"/>
    <w:rsid w:val="0085535C"/>
    <w:rsid w:val="00866E7E"/>
    <w:rsid w:val="008768D0"/>
    <w:rsid w:val="00885488"/>
    <w:rsid w:val="00885931"/>
    <w:rsid w:val="00893A8E"/>
    <w:rsid w:val="00893C0F"/>
    <w:rsid w:val="008B25D7"/>
    <w:rsid w:val="008C7D07"/>
    <w:rsid w:val="008F6CBD"/>
    <w:rsid w:val="009046E0"/>
    <w:rsid w:val="00915820"/>
    <w:rsid w:val="00954F75"/>
    <w:rsid w:val="0096365E"/>
    <w:rsid w:val="009A1BFB"/>
    <w:rsid w:val="009A3325"/>
    <w:rsid w:val="009A3FE6"/>
    <w:rsid w:val="009E0EE7"/>
    <w:rsid w:val="009E2F7D"/>
    <w:rsid w:val="00A2286C"/>
    <w:rsid w:val="00A22F73"/>
    <w:rsid w:val="00A27C8D"/>
    <w:rsid w:val="00A52D24"/>
    <w:rsid w:val="00A7263B"/>
    <w:rsid w:val="00AC0579"/>
    <w:rsid w:val="00B11951"/>
    <w:rsid w:val="00B20D2F"/>
    <w:rsid w:val="00B272B1"/>
    <w:rsid w:val="00B27C85"/>
    <w:rsid w:val="00B31303"/>
    <w:rsid w:val="00B40EB0"/>
    <w:rsid w:val="00B477A4"/>
    <w:rsid w:val="00B66704"/>
    <w:rsid w:val="00B7089F"/>
    <w:rsid w:val="00B8584C"/>
    <w:rsid w:val="00BD160D"/>
    <w:rsid w:val="00BD1F43"/>
    <w:rsid w:val="00BF0A74"/>
    <w:rsid w:val="00C401E3"/>
    <w:rsid w:val="00C56A2A"/>
    <w:rsid w:val="00C62C92"/>
    <w:rsid w:val="00C85634"/>
    <w:rsid w:val="00C860D1"/>
    <w:rsid w:val="00C87A21"/>
    <w:rsid w:val="00CA20F5"/>
    <w:rsid w:val="00CA261A"/>
    <w:rsid w:val="00CB6715"/>
    <w:rsid w:val="00CB7155"/>
    <w:rsid w:val="00CD0A35"/>
    <w:rsid w:val="00CF5BBE"/>
    <w:rsid w:val="00D125E1"/>
    <w:rsid w:val="00D61903"/>
    <w:rsid w:val="00D67E61"/>
    <w:rsid w:val="00D71C28"/>
    <w:rsid w:val="00DA563E"/>
    <w:rsid w:val="00DA6B77"/>
    <w:rsid w:val="00DB35A6"/>
    <w:rsid w:val="00DC7D4F"/>
    <w:rsid w:val="00DD1CAA"/>
    <w:rsid w:val="00E360C8"/>
    <w:rsid w:val="00E37713"/>
    <w:rsid w:val="00E40533"/>
    <w:rsid w:val="00E51BD9"/>
    <w:rsid w:val="00E720A1"/>
    <w:rsid w:val="00E74DD2"/>
    <w:rsid w:val="00E905D4"/>
    <w:rsid w:val="00EA36EA"/>
    <w:rsid w:val="00EB2ED0"/>
    <w:rsid w:val="00EB73BC"/>
    <w:rsid w:val="00EF67B2"/>
    <w:rsid w:val="00F426CC"/>
    <w:rsid w:val="00F45768"/>
    <w:rsid w:val="00FC3F2C"/>
    <w:rsid w:val="00FE3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10E330-EB8A-4266-AB25-566A8ECF3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77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1951"/>
    <w:pPr>
      <w:keepNext/>
      <w:spacing w:before="240" w:after="60"/>
      <w:outlineLvl w:val="0"/>
    </w:pPr>
    <w:rPr>
      <w:rFonts w:ascii="Arial" w:hAnsi="Arial"/>
      <w:b/>
      <w:kern w:val="32"/>
      <w:sz w:val="32"/>
      <w:szCs w:val="20"/>
    </w:rPr>
  </w:style>
  <w:style w:type="paragraph" w:styleId="2">
    <w:name w:val="heading 2"/>
    <w:basedOn w:val="a"/>
    <w:next w:val="a"/>
    <w:link w:val="20"/>
    <w:qFormat/>
    <w:rsid w:val="00B1195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11951"/>
    <w:pPr>
      <w:keepNext/>
      <w:spacing w:before="240" w:after="60"/>
      <w:outlineLvl w:val="2"/>
    </w:pPr>
    <w:rPr>
      <w:rFonts w:ascii="Arial" w:hAnsi="Arial" w:cs="Arial"/>
      <w:b/>
      <w:bCs/>
      <w:sz w:val="26"/>
      <w:szCs w:val="26"/>
    </w:rPr>
  </w:style>
  <w:style w:type="paragraph" w:styleId="5">
    <w:name w:val="heading 5"/>
    <w:basedOn w:val="a"/>
    <w:next w:val="a"/>
    <w:link w:val="50"/>
    <w:qFormat/>
    <w:rsid w:val="00B11951"/>
    <w:pPr>
      <w:spacing w:before="240" w:after="60"/>
      <w:outlineLvl w:val="4"/>
    </w:pPr>
    <w:rPr>
      <w:b/>
      <w:bCs/>
      <w:i/>
      <w:iCs/>
      <w:sz w:val="26"/>
      <w:szCs w:val="26"/>
    </w:rPr>
  </w:style>
  <w:style w:type="paragraph" w:styleId="6">
    <w:name w:val="heading 6"/>
    <w:basedOn w:val="a"/>
    <w:next w:val="a"/>
    <w:link w:val="60"/>
    <w:qFormat/>
    <w:rsid w:val="00B11951"/>
    <w:pPr>
      <w:spacing w:before="240" w:after="60"/>
      <w:outlineLvl w:val="5"/>
    </w:pPr>
    <w:rPr>
      <w:b/>
      <w:bCs/>
      <w:sz w:val="22"/>
      <w:szCs w:val="22"/>
    </w:rPr>
  </w:style>
  <w:style w:type="paragraph" w:styleId="7">
    <w:name w:val="heading 7"/>
    <w:basedOn w:val="a"/>
    <w:next w:val="a"/>
    <w:link w:val="70"/>
    <w:qFormat/>
    <w:rsid w:val="00B11951"/>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B34B8"/>
    <w:rPr>
      <w:color w:val="0563C1"/>
      <w:u w:val="single"/>
    </w:rPr>
  </w:style>
  <w:style w:type="character" w:customStyle="1" w:styleId="10">
    <w:name w:val="Заголовок 1 Знак"/>
    <w:basedOn w:val="a0"/>
    <w:link w:val="1"/>
    <w:rsid w:val="00B11951"/>
    <w:rPr>
      <w:rFonts w:ascii="Arial" w:eastAsia="Times New Roman" w:hAnsi="Arial" w:cs="Times New Roman"/>
      <w:b/>
      <w:kern w:val="32"/>
      <w:sz w:val="32"/>
      <w:szCs w:val="20"/>
      <w:lang w:eastAsia="ru-RU"/>
    </w:rPr>
  </w:style>
  <w:style w:type="character" w:customStyle="1" w:styleId="20">
    <w:name w:val="Заголовок 2 Знак"/>
    <w:basedOn w:val="a0"/>
    <w:link w:val="2"/>
    <w:rsid w:val="00B11951"/>
    <w:rPr>
      <w:rFonts w:ascii="Arial" w:eastAsia="Times New Roman" w:hAnsi="Arial" w:cs="Arial"/>
      <w:b/>
      <w:bCs/>
      <w:i/>
      <w:iCs/>
      <w:sz w:val="28"/>
      <w:szCs w:val="28"/>
      <w:lang w:eastAsia="ru-RU"/>
    </w:rPr>
  </w:style>
  <w:style w:type="character" w:customStyle="1" w:styleId="30">
    <w:name w:val="Заголовок 3 Знак"/>
    <w:basedOn w:val="a0"/>
    <w:link w:val="3"/>
    <w:rsid w:val="00B11951"/>
    <w:rPr>
      <w:rFonts w:ascii="Arial" w:eastAsia="Times New Roman" w:hAnsi="Arial" w:cs="Arial"/>
      <w:b/>
      <w:bCs/>
      <w:sz w:val="26"/>
      <w:szCs w:val="26"/>
      <w:lang w:eastAsia="ru-RU"/>
    </w:rPr>
  </w:style>
  <w:style w:type="character" w:customStyle="1" w:styleId="50">
    <w:name w:val="Заголовок 5 Знак"/>
    <w:basedOn w:val="a0"/>
    <w:link w:val="5"/>
    <w:rsid w:val="00B1195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B11951"/>
    <w:rPr>
      <w:rFonts w:ascii="Times New Roman" w:eastAsia="Times New Roman" w:hAnsi="Times New Roman" w:cs="Times New Roman"/>
      <w:b/>
      <w:bCs/>
      <w:lang w:eastAsia="ru-RU"/>
    </w:rPr>
  </w:style>
  <w:style w:type="character" w:customStyle="1" w:styleId="70">
    <w:name w:val="Заголовок 7 Знак"/>
    <w:basedOn w:val="a0"/>
    <w:link w:val="7"/>
    <w:rsid w:val="00B11951"/>
    <w:rPr>
      <w:rFonts w:ascii="Times New Roman" w:eastAsia="Times New Roman" w:hAnsi="Times New Roman" w:cs="Times New Roman"/>
      <w:sz w:val="24"/>
      <w:szCs w:val="24"/>
      <w:lang w:eastAsia="ru-RU"/>
    </w:rPr>
  </w:style>
  <w:style w:type="paragraph" w:customStyle="1" w:styleId="a4">
    <w:name w:val="текст"/>
    <w:rsid w:val="00B11951"/>
    <w:pPr>
      <w:autoSpaceDE w:val="0"/>
      <w:autoSpaceDN w:val="0"/>
      <w:adjustRightInd w:val="0"/>
      <w:spacing w:after="0" w:line="240" w:lineRule="auto"/>
      <w:jc w:val="both"/>
    </w:pPr>
    <w:rPr>
      <w:rFonts w:ascii="SchoolBookC" w:eastAsia="Times New Roman" w:hAnsi="SchoolBookC" w:cs="Verdana"/>
      <w:color w:val="000000"/>
      <w:sz w:val="24"/>
      <w:szCs w:val="24"/>
      <w:lang w:eastAsia="ru-RU"/>
    </w:rPr>
  </w:style>
  <w:style w:type="table" w:styleId="a5">
    <w:name w:val="Table Grid"/>
    <w:basedOn w:val="a1"/>
    <w:rsid w:val="00B119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B11951"/>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2">
    <w:name w:val="Текст1"/>
    <w:basedOn w:val="a"/>
    <w:rsid w:val="00B11951"/>
    <w:pPr>
      <w:suppressAutoHyphens/>
    </w:pPr>
    <w:rPr>
      <w:rFonts w:ascii="Courier New" w:hAnsi="Courier New" w:cs="Courier New"/>
      <w:sz w:val="20"/>
      <w:szCs w:val="20"/>
      <w:lang w:eastAsia="ar-SA"/>
    </w:rPr>
  </w:style>
  <w:style w:type="paragraph" w:styleId="a6">
    <w:name w:val="Body Text Indent"/>
    <w:basedOn w:val="a"/>
    <w:link w:val="a7"/>
    <w:rsid w:val="00B11951"/>
    <w:pPr>
      <w:spacing w:after="120"/>
      <w:ind w:left="283"/>
    </w:pPr>
  </w:style>
  <w:style w:type="character" w:customStyle="1" w:styleId="a7">
    <w:name w:val="Основной текст с отступом Знак"/>
    <w:basedOn w:val="a0"/>
    <w:link w:val="a6"/>
    <w:rsid w:val="00B11951"/>
    <w:rPr>
      <w:rFonts w:ascii="Times New Roman" w:eastAsia="Times New Roman" w:hAnsi="Times New Roman" w:cs="Times New Roman"/>
      <w:sz w:val="24"/>
      <w:szCs w:val="24"/>
      <w:lang w:eastAsia="ru-RU"/>
    </w:rPr>
  </w:style>
  <w:style w:type="table" w:customStyle="1" w:styleId="13">
    <w:name w:val="Сетка таблицы1"/>
    <w:basedOn w:val="a1"/>
    <w:next w:val="a5"/>
    <w:rsid w:val="00B1195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Таблицы (моноширинный)"/>
    <w:basedOn w:val="a"/>
    <w:next w:val="a"/>
    <w:rsid w:val="00B11951"/>
    <w:pPr>
      <w:widowControl w:val="0"/>
      <w:autoSpaceDE w:val="0"/>
      <w:autoSpaceDN w:val="0"/>
      <w:adjustRightInd w:val="0"/>
      <w:jc w:val="both"/>
    </w:pPr>
    <w:rPr>
      <w:rFonts w:ascii="Courier New" w:hAnsi="Courier New" w:cs="Courier New"/>
      <w:sz w:val="20"/>
      <w:szCs w:val="20"/>
    </w:rPr>
  </w:style>
  <w:style w:type="paragraph" w:customStyle="1" w:styleId="a9">
    <w:name w:val="Стиль текста"/>
    <w:basedOn w:val="aa"/>
    <w:rsid w:val="00B11951"/>
    <w:pPr>
      <w:keepLines/>
      <w:spacing w:before="60" w:after="60"/>
      <w:jc w:val="both"/>
    </w:pPr>
    <w:rPr>
      <w:szCs w:val="20"/>
    </w:rPr>
  </w:style>
  <w:style w:type="paragraph" w:styleId="aa">
    <w:name w:val="Body Text"/>
    <w:basedOn w:val="a"/>
    <w:link w:val="ab"/>
    <w:rsid w:val="00B11951"/>
    <w:pPr>
      <w:spacing w:after="120"/>
    </w:pPr>
  </w:style>
  <w:style w:type="character" w:customStyle="1" w:styleId="ab">
    <w:name w:val="Основной текст Знак"/>
    <w:basedOn w:val="a0"/>
    <w:link w:val="aa"/>
    <w:rsid w:val="00B11951"/>
    <w:rPr>
      <w:rFonts w:ascii="Times New Roman" w:eastAsia="Times New Roman" w:hAnsi="Times New Roman" w:cs="Times New Roman"/>
      <w:sz w:val="24"/>
      <w:szCs w:val="24"/>
      <w:lang w:eastAsia="ru-RU"/>
    </w:rPr>
  </w:style>
  <w:style w:type="paragraph" w:customStyle="1" w:styleId="ac">
    <w:name w:val="Знак Знак Знак Знак"/>
    <w:basedOn w:val="a"/>
    <w:rsid w:val="00B11951"/>
    <w:pPr>
      <w:spacing w:after="160" w:line="240" w:lineRule="exact"/>
    </w:pPr>
    <w:rPr>
      <w:rFonts w:ascii="Verdana" w:hAnsi="Verdana"/>
      <w:lang w:val="en-US" w:eastAsia="en-US"/>
    </w:rPr>
  </w:style>
  <w:style w:type="paragraph" w:styleId="21">
    <w:name w:val="Body Text 2"/>
    <w:basedOn w:val="a"/>
    <w:link w:val="22"/>
    <w:semiHidden/>
    <w:rsid w:val="00B11951"/>
    <w:pPr>
      <w:spacing w:after="120" w:line="480" w:lineRule="auto"/>
    </w:pPr>
    <w:rPr>
      <w:sz w:val="20"/>
      <w:szCs w:val="20"/>
    </w:rPr>
  </w:style>
  <w:style w:type="character" w:customStyle="1" w:styleId="22">
    <w:name w:val="Основной текст 2 Знак"/>
    <w:basedOn w:val="a0"/>
    <w:link w:val="21"/>
    <w:semiHidden/>
    <w:rsid w:val="00B11951"/>
    <w:rPr>
      <w:rFonts w:ascii="Times New Roman" w:eastAsia="Times New Roman" w:hAnsi="Times New Roman" w:cs="Times New Roman"/>
      <w:sz w:val="20"/>
      <w:szCs w:val="20"/>
      <w:lang w:eastAsia="ru-RU"/>
    </w:rPr>
  </w:style>
  <w:style w:type="paragraph" w:customStyle="1" w:styleId="ConsNormal">
    <w:name w:val="ConsNormal"/>
    <w:rsid w:val="00B1195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31">
    <w:name w:val="Body Text 3"/>
    <w:basedOn w:val="a"/>
    <w:link w:val="32"/>
    <w:semiHidden/>
    <w:rsid w:val="00B11951"/>
    <w:pPr>
      <w:spacing w:after="120"/>
    </w:pPr>
    <w:rPr>
      <w:sz w:val="16"/>
      <w:szCs w:val="16"/>
    </w:rPr>
  </w:style>
  <w:style w:type="character" w:customStyle="1" w:styleId="32">
    <w:name w:val="Основной текст 3 Знак"/>
    <w:basedOn w:val="a0"/>
    <w:link w:val="31"/>
    <w:semiHidden/>
    <w:rsid w:val="00B11951"/>
    <w:rPr>
      <w:rFonts w:ascii="Times New Roman" w:eastAsia="Times New Roman" w:hAnsi="Times New Roman" w:cs="Times New Roman"/>
      <w:sz w:val="16"/>
      <w:szCs w:val="16"/>
      <w:lang w:eastAsia="ru-RU"/>
    </w:rPr>
  </w:style>
  <w:style w:type="paragraph" w:customStyle="1" w:styleId="110">
    <w:name w:val="заголовок 11"/>
    <w:basedOn w:val="a"/>
    <w:next w:val="a"/>
    <w:rsid w:val="00B11951"/>
    <w:pPr>
      <w:keepNext/>
      <w:autoSpaceDE w:val="0"/>
      <w:autoSpaceDN w:val="0"/>
      <w:jc w:val="center"/>
    </w:pPr>
  </w:style>
  <w:style w:type="paragraph" w:styleId="33">
    <w:name w:val="Body Text Indent 3"/>
    <w:basedOn w:val="a"/>
    <w:link w:val="34"/>
    <w:rsid w:val="00B11951"/>
    <w:pPr>
      <w:spacing w:after="120"/>
      <w:ind w:left="283"/>
    </w:pPr>
    <w:rPr>
      <w:sz w:val="16"/>
      <w:szCs w:val="16"/>
    </w:rPr>
  </w:style>
  <w:style w:type="character" w:customStyle="1" w:styleId="34">
    <w:name w:val="Основной текст с отступом 3 Знак"/>
    <w:basedOn w:val="a0"/>
    <w:link w:val="33"/>
    <w:rsid w:val="00B11951"/>
    <w:rPr>
      <w:rFonts w:ascii="Times New Roman" w:eastAsia="Times New Roman" w:hAnsi="Times New Roman" w:cs="Times New Roman"/>
      <w:sz w:val="16"/>
      <w:szCs w:val="16"/>
      <w:lang w:eastAsia="ru-RU"/>
    </w:rPr>
  </w:style>
  <w:style w:type="paragraph" w:styleId="23">
    <w:name w:val="Body Text Indent 2"/>
    <w:basedOn w:val="a"/>
    <w:link w:val="24"/>
    <w:rsid w:val="00B11951"/>
    <w:pPr>
      <w:spacing w:after="120" w:line="480" w:lineRule="auto"/>
      <w:ind w:left="283"/>
    </w:pPr>
  </w:style>
  <w:style w:type="character" w:customStyle="1" w:styleId="24">
    <w:name w:val="Основной текст с отступом 2 Знак"/>
    <w:basedOn w:val="a0"/>
    <w:link w:val="23"/>
    <w:rsid w:val="00B11951"/>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B11951"/>
    <w:pPr>
      <w:tabs>
        <w:tab w:val="center" w:pos="4677"/>
        <w:tab w:val="right" w:pos="9355"/>
      </w:tabs>
    </w:pPr>
  </w:style>
  <w:style w:type="character" w:customStyle="1" w:styleId="ae">
    <w:name w:val="Верхний колонтитул Знак"/>
    <w:basedOn w:val="a0"/>
    <w:link w:val="ad"/>
    <w:uiPriority w:val="99"/>
    <w:rsid w:val="00B11951"/>
    <w:rPr>
      <w:rFonts w:ascii="Times New Roman" w:eastAsia="Times New Roman" w:hAnsi="Times New Roman" w:cs="Times New Roman"/>
      <w:sz w:val="24"/>
      <w:szCs w:val="24"/>
      <w:lang w:eastAsia="ru-RU"/>
    </w:rPr>
  </w:style>
  <w:style w:type="paragraph" w:styleId="af">
    <w:name w:val="Balloon Text"/>
    <w:basedOn w:val="a"/>
    <w:link w:val="af0"/>
    <w:semiHidden/>
    <w:rsid w:val="00B11951"/>
    <w:rPr>
      <w:rFonts w:ascii="Tahoma" w:hAnsi="Tahoma" w:cs="Tahoma"/>
      <w:sz w:val="16"/>
      <w:szCs w:val="16"/>
    </w:rPr>
  </w:style>
  <w:style w:type="character" w:customStyle="1" w:styleId="af0">
    <w:name w:val="Текст выноски Знак"/>
    <w:basedOn w:val="a0"/>
    <w:link w:val="af"/>
    <w:semiHidden/>
    <w:rsid w:val="00B11951"/>
    <w:rPr>
      <w:rFonts w:ascii="Tahoma" w:eastAsia="Times New Roman" w:hAnsi="Tahoma" w:cs="Tahoma"/>
      <w:sz w:val="16"/>
      <w:szCs w:val="16"/>
      <w:lang w:eastAsia="ru-RU"/>
    </w:rPr>
  </w:style>
  <w:style w:type="paragraph" w:customStyle="1" w:styleId="ConsPlusNormal">
    <w:name w:val="ConsPlusNormal"/>
    <w:rsid w:val="00B119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No Spacing"/>
    <w:uiPriority w:val="1"/>
    <w:qFormat/>
    <w:rsid w:val="00B11951"/>
    <w:pPr>
      <w:spacing w:after="0" w:line="240" w:lineRule="auto"/>
    </w:pPr>
    <w:rPr>
      <w:rFonts w:ascii="Calibri" w:eastAsia="Calibri" w:hAnsi="Calibri" w:cs="Times New Roman"/>
    </w:rPr>
  </w:style>
  <w:style w:type="paragraph" w:styleId="af2">
    <w:name w:val="Plain Text"/>
    <w:basedOn w:val="a"/>
    <w:link w:val="af3"/>
    <w:rsid w:val="00B11951"/>
    <w:rPr>
      <w:rFonts w:ascii="Courier New" w:hAnsi="Courier New" w:cs="Courier New"/>
      <w:sz w:val="20"/>
      <w:szCs w:val="20"/>
    </w:rPr>
  </w:style>
  <w:style w:type="character" w:customStyle="1" w:styleId="af3">
    <w:name w:val="Текст Знак"/>
    <w:basedOn w:val="a0"/>
    <w:link w:val="af2"/>
    <w:rsid w:val="00B11951"/>
    <w:rPr>
      <w:rFonts w:ascii="Courier New" w:eastAsia="Times New Roman" w:hAnsi="Courier New" w:cs="Courier New"/>
      <w:sz w:val="20"/>
      <w:szCs w:val="20"/>
      <w:lang w:eastAsia="ru-RU"/>
    </w:rPr>
  </w:style>
  <w:style w:type="paragraph" w:styleId="af4">
    <w:name w:val="Title"/>
    <w:basedOn w:val="a"/>
    <w:link w:val="af5"/>
    <w:qFormat/>
    <w:rsid w:val="00B11951"/>
    <w:pPr>
      <w:jc w:val="center"/>
    </w:pPr>
    <w:rPr>
      <w:b/>
      <w:i/>
      <w:sz w:val="28"/>
      <w:szCs w:val="20"/>
    </w:rPr>
  </w:style>
  <w:style w:type="character" w:customStyle="1" w:styleId="af5">
    <w:name w:val="Название Знак"/>
    <w:basedOn w:val="a0"/>
    <w:link w:val="af4"/>
    <w:rsid w:val="00B11951"/>
    <w:rPr>
      <w:rFonts w:ascii="Times New Roman" w:eastAsia="Times New Roman" w:hAnsi="Times New Roman" w:cs="Times New Roman"/>
      <w:b/>
      <w:i/>
      <w:sz w:val="28"/>
      <w:szCs w:val="20"/>
      <w:lang w:eastAsia="ru-RU"/>
    </w:rPr>
  </w:style>
  <w:style w:type="paragraph" w:customStyle="1" w:styleId="af6">
    <w:name w:val="Знак Знак Знак Знак"/>
    <w:basedOn w:val="a"/>
    <w:rsid w:val="00B1195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B1195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Обычный1"/>
    <w:basedOn w:val="a"/>
    <w:autoRedefine/>
    <w:rsid w:val="00B11951"/>
    <w:pPr>
      <w:spacing w:line="360" w:lineRule="auto"/>
      <w:jc w:val="both"/>
    </w:pPr>
  </w:style>
  <w:style w:type="paragraph" w:styleId="af7">
    <w:name w:val="footer"/>
    <w:basedOn w:val="a"/>
    <w:link w:val="af8"/>
    <w:uiPriority w:val="99"/>
    <w:rsid w:val="00B11951"/>
    <w:pPr>
      <w:tabs>
        <w:tab w:val="center" w:pos="4677"/>
        <w:tab w:val="right" w:pos="9355"/>
      </w:tabs>
    </w:pPr>
    <w:rPr>
      <w:sz w:val="20"/>
      <w:szCs w:val="20"/>
    </w:rPr>
  </w:style>
  <w:style w:type="character" w:customStyle="1" w:styleId="af8">
    <w:name w:val="Нижний колонтитул Знак"/>
    <w:basedOn w:val="a0"/>
    <w:link w:val="af7"/>
    <w:uiPriority w:val="99"/>
    <w:rsid w:val="00B11951"/>
    <w:rPr>
      <w:rFonts w:ascii="Times New Roman" w:eastAsia="Times New Roman" w:hAnsi="Times New Roman" w:cs="Times New Roman"/>
      <w:sz w:val="20"/>
      <w:szCs w:val="20"/>
      <w:lang w:eastAsia="ru-RU"/>
    </w:rPr>
  </w:style>
  <w:style w:type="character" w:styleId="af9">
    <w:name w:val="page number"/>
    <w:basedOn w:val="a0"/>
    <w:rsid w:val="00B11951"/>
  </w:style>
  <w:style w:type="paragraph" w:customStyle="1" w:styleId="afa">
    <w:name w:val="Текст документа"/>
    <w:basedOn w:val="a"/>
    <w:rsid w:val="00B11951"/>
    <w:pPr>
      <w:spacing w:line="360" w:lineRule="auto"/>
      <w:ind w:firstLine="720"/>
      <w:jc w:val="both"/>
    </w:pPr>
    <w:rPr>
      <w:szCs w:val="20"/>
    </w:rPr>
  </w:style>
  <w:style w:type="paragraph" w:styleId="afb">
    <w:name w:val="List Paragraph"/>
    <w:basedOn w:val="a"/>
    <w:uiPriority w:val="34"/>
    <w:qFormat/>
    <w:rsid w:val="00B11951"/>
    <w:pPr>
      <w:ind w:left="708"/>
    </w:pPr>
  </w:style>
  <w:style w:type="paragraph" w:styleId="afc">
    <w:name w:val="Document Map"/>
    <w:basedOn w:val="a"/>
    <w:link w:val="afd"/>
    <w:rsid w:val="00B11951"/>
    <w:rPr>
      <w:rFonts w:ascii="Tahoma" w:hAnsi="Tahoma" w:cs="Tahoma"/>
      <w:sz w:val="16"/>
      <w:szCs w:val="16"/>
    </w:rPr>
  </w:style>
  <w:style w:type="character" w:customStyle="1" w:styleId="afd">
    <w:name w:val="Схема документа Знак"/>
    <w:basedOn w:val="a0"/>
    <w:link w:val="afc"/>
    <w:rsid w:val="00B11951"/>
    <w:rPr>
      <w:rFonts w:ascii="Tahoma" w:eastAsia="Times New Roman" w:hAnsi="Tahoma" w:cs="Tahoma"/>
      <w:sz w:val="16"/>
      <w:szCs w:val="16"/>
      <w:lang w:eastAsia="ru-RU"/>
    </w:rPr>
  </w:style>
  <w:style w:type="character" w:styleId="afe">
    <w:name w:val="FollowedHyperlink"/>
    <w:basedOn w:val="a0"/>
    <w:uiPriority w:val="99"/>
    <w:semiHidden/>
    <w:unhideWhenUsed/>
    <w:rsid w:val="00B11951"/>
    <w:rPr>
      <w:color w:val="954F72" w:themeColor="followedHyperlink"/>
      <w:u w:val="single"/>
    </w:rPr>
  </w:style>
  <w:style w:type="paragraph" w:styleId="aff">
    <w:name w:val="footnote text"/>
    <w:basedOn w:val="a"/>
    <w:link w:val="aff0"/>
    <w:uiPriority w:val="99"/>
    <w:semiHidden/>
    <w:unhideWhenUsed/>
    <w:rsid w:val="00EA36EA"/>
    <w:rPr>
      <w:sz w:val="20"/>
      <w:szCs w:val="20"/>
    </w:rPr>
  </w:style>
  <w:style w:type="character" w:customStyle="1" w:styleId="aff0">
    <w:name w:val="Текст сноски Знак"/>
    <w:basedOn w:val="a0"/>
    <w:link w:val="aff"/>
    <w:uiPriority w:val="99"/>
    <w:semiHidden/>
    <w:rsid w:val="00EA36EA"/>
    <w:rPr>
      <w:rFonts w:ascii="Times New Roman" w:eastAsia="Times New Roman" w:hAnsi="Times New Roman" w:cs="Times New Roman"/>
      <w:sz w:val="20"/>
      <w:szCs w:val="20"/>
      <w:lang w:eastAsia="ru-RU"/>
    </w:rPr>
  </w:style>
  <w:style w:type="character" w:styleId="aff1">
    <w:name w:val="footnote reference"/>
    <w:basedOn w:val="a0"/>
    <w:uiPriority w:val="99"/>
    <w:semiHidden/>
    <w:unhideWhenUsed/>
    <w:rsid w:val="00EA36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26274">
      <w:bodyDiv w:val="1"/>
      <w:marLeft w:val="0"/>
      <w:marRight w:val="0"/>
      <w:marTop w:val="0"/>
      <w:marBottom w:val="0"/>
      <w:divBdr>
        <w:top w:val="none" w:sz="0" w:space="0" w:color="auto"/>
        <w:left w:val="none" w:sz="0" w:space="0" w:color="auto"/>
        <w:bottom w:val="none" w:sz="0" w:space="0" w:color="auto"/>
        <w:right w:val="none" w:sz="0" w:space="0" w:color="auto"/>
      </w:divBdr>
    </w:div>
    <w:div w:id="1119031983">
      <w:bodyDiv w:val="1"/>
      <w:marLeft w:val="0"/>
      <w:marRight w:val="0"/>
      <w:marTop w:val="0"/>
      <w:marBottom w:val="0"/>
      <w:divBdr>
        <w:top w:val="none" w:sz="0" w:space="0" w:color="auto"/>
        <w:left w:val="none" w:sz="0" w:space="0" w:color="auto"/>
        <w:bottom w:val="none" w:sz="0" w:space="0" w:color="auto"/>
        <w:right w:val="none" w:sz="0" w:space="0" w:color="auto"/>
      </w:divBdr>
    </w:div>
    <w:div w:id="1556118634">
      <w:bodyDiv w:val="1"/>
      <w:marLeft w:val="0"/>
      <w:marRight w:val="0"/>
      <w:marTop w:val="0"/>
      <w:marBottom w:val="0"/>
      <w:divBdr>
        <w:top w:val="none" w:sz="0" w:space="0" w:color="auto"/>
        <w:left w:val="none" w:sz="0" w:space="0" w:color="auto"/>
        <w:bottom w:val="none" w:sz="0" w:space="0" w:color="auto"/>
        <w:right w:val="none" w:sz="0" w:space="0" w:color="auto"/>
      </w:divBdr>
    </w:div>
    <w:div w:id="166658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E41B6D45D7335ACA74D2C10F96358FC3E42178B8221CEFAF8982E5E8036C9910A1EAC25F9D4j15EU" TargetMode="External"/><Relationship Id="rId21" Type="http://schemas.openxmlformats.org/officeDocument/2006/relationships/hyperlink" Target="consultantplus://offline/ref=8E41B6D45D7335ACA74D2C10F96358FC3E42178B8221CEFAF8982E5E8036C9910A1EAC2DFCDD1B15j151U" TargetMode="External"/><Relationship Id="rId42" Type="http://schemas.openxmlformats.org/officeDocument/2006/relationships/hyperlink" Target="consultantplus://offline/ref=8E41B6D45D7335ACA74D2C10F96358FC3E42178B8221CEFAF8982E5E8036C9910A1EAC2BF5D4j15FU" TargetMode="External"/><Relationship Id="rId47" Type="http://schemas.openxmlformats.org/officeDocument/2006/relationships/hyperlink" Target="consultantplus://offline/ref=8E41B6D45D7335ACA74D2C10F96358FC3E491E848426CEFAF8982E5E8036C9910A1EAC2DFCDC1D13j157U" TargetMode="External"/><Relationship Id="rId63" Type="http://schemas.openxmlformats.org/officeDocument/2006/relationships/hyperlink" Target="mailto:priem.ombudsmanbiz53@mail.ru" TargetMode="External"/><Relationship Id="rId68" Type="http://schemas.openxmlformats.org/officeDocument/2006/relationships/hyperlink" Target="http://www.corpmsp.ru" TargetMode="External"/><Relationship Id="rId16" Type="http://schemas.openxmlformats.org/officeDocument/2006/relationships/hyperlink" Target="consultantplus://offline/ref=8E41B6D45D7335ACA74D2C10F96358FC3E42178B8221CEFAF8982E5E8036C9910A1EAC2DFCDD1D12j156U" TargetMode="External"/><Relationship Id="rId11" Type="http://schemas.openxmlformats.org/officeDocument/2006/relationships/hyperlink" Target="consultantplus://offline/ref=8E41B6D45D7335ACA74D3104EB0B62FA614716818023C7ADAF9A7F0B8E33C1jC51U" TargetMode="External"/><Relationship Id="rId24" Type="http://schemas.openxmlformats.org/officeDocument/2006/relationships/hyperlink" Target="consultantplus://offline/ref=8E41B6D45D7335ACA74D2C10F96358FC3E42178B8221CEFAF8982E5E8036C9910A1EAC2DFDDF18j152U" TargetMode="External"/><Relationship Id="rId32" Type="http://schemas.openxmlformats.org/officeDocument/2006/relationships/image" Target="media/image5.wmf"/><Relationship Id="rId37" Type="http://schemas.openxmlformats.org/officeDocument/2006/relationships/hyperlink" Target="consultantplus://offline/ref=8E41B6D45D7335ACA74D2C10F96358FC3E42178B8221CEFAF8982E5E8036C9910A1EAC2DFCDF1714j156U" TargetMode="External"/><Relationship Id="rId40" Type="http://schemas.openxmlformats.org/officeDocument/2006/relationships/hyperlink" Target="consultantplus://offline/ref=8E41B6D45D7335ACA74D2C10F96358FC3E42178B8221CEFAF8982E5E8036C9910A1EAC2DFCDF1919j153U" TargetMode="External"/><Relationship Id="rId45" Type="http://schemas.openxmlformats.org/officeDocument/2006/relationships/hyperlink" Target="consultantplus://offline/ref=8E41B6D45D7335ACA74D2C10F96358FC3E491E848426CEFAF8982E5E8036C9910A1EAC2DFCDC1E11j153U" TargetMode="External"/><Relationship Id="rId53" Type="http://schemas.openxmlformats.org/officeDocument/2006/relationships/image" Target="media/image7.png"/><Relationship Id="rId58" Type="http://schemas.openxmlformats.org/officeDocument/2006/relationships/image" Target="media/image10.jpeg"/><Relationship Id="rId66" Type="http://schemas.openxmlformats.org/officeDocument/2006/relationships/hyperlink" Target="http://www.ncpp.ru/zashchita-prav-predprinimateley" TargetMode="External"/><Relationship Id="rId74" Type="http://schemas.openxmlformats.org/officeDocument/2006/relationships/image" Target="media/image11.jpeg"/><Relationship Id="rId5" Type="http://schemas.openxmlformats.org/officeDocument/2006/relationships/webSettings" Target="webSettings.xml"/><Relationship Id="rId61" Type="http://schemas.openxmlformats.org/officeDocument/2006/relationships/hyperlink" Target="mailto:novgorod@ombudsmanbiz.ru" TargetMode="External"/><Relationship Id="rId19" Type="http://schemas.openxmlformats.org/officeDocument/2006/relationships/hyperlink" Target="consultantplus://offline/ref=8E41B6D45D7335ACA74D2C10F96358FC3E42178B8221CEFAF8982E5E8036C9910A1EAC2BFBD4j157U" TargetMode="External"/><Relationship Id="rId14" Type="http://schemas.openxmlformats.org/officeDocument/2006/relationships/hyperlink" Target="consultantplus://offline/ref=8E41B6D45D7335ACA74D2C10F96358FC3E42178B8221CEFAF8982E5E8036C9910A1EAC25FBD9j159U" TargetMode="External"/><Relationship Id="rId22" Type="http://schemas.openxmlformats.org/officeDocument/2006/relationships/hyperlink" Target="consultantplus://offline/ref=8E41B6D45D7335ACA74D2C10F96358FC3E42178B8221CEFAF8982E5E8036C9910A1EAC2DFCDF1919j156U" TargetMode="External"/><Relationship Id="rId27" Type="http://schemas.openxmlformats.org/officeDocument/2006/relationships/hyperlink" Target="consultantplus://offline/ref=8E41B6D45D7335ACA74D2C10F96358FC3E42178B8221CEFAF8982E5E8036C9910A1EAC2DFCDD1C16j155U" TargetMode="External"/><Relationship Id="rId30" Type="http://schemas.openxmlformats.org/officeDocument/2006/relationships/hyperlink" Target="consultantplus://offline/ref=8E41B6D45D7335ACA74D2C10F96358FC3E42178B8221CEFAF8982E5E8036C9910A1EAC2DFADBj15AU" TargetMode="External"/><Relationship Id="rId35" Type="http://schemas.openxmlformats.org/officeDocument/2006/relationships/hyperlink" Target="consultantplus://offline/ref=8E41B6D45D7335ACA74D2C10F96358FC3E42178B8221CEFAF8982E5E8036C9910A1EAC2AF8DDj15EU" TargetMode="External"/><Relationship Id="rId43" Type="http://schemas.openxmlformats.org/officeDocument/2006/relationships/hyperlink" Target="consultantplus://offline/ref=8E41B6D45D7335ACA74D2C10F96358FC3E42178B8221CEFAF8982E5E8036C9910A1EAC2DFDD817j158U" TargetMode="External"/><Relationship Id="rId48" Type="http://schemas.openxmlformats.org/officeDocument/2006/relationships/hyperlink" Target="consultantplus://offline/ref=8E41B6D45D7335ACA74D2C10F96358FC3E42178B8221CEFAF8982E5E8036C9910A1EAC2DFCDF1916j154U" TargetMode="External"/><Relationship Id="rId56" Type="http://schemas.openxmlformats.org/officeDocument/2006/relationships/image" Target="media/image8.jpeg"/><Relationship Id="rId64" Type="http://schemas.openxmlformats.org/officeDocument/2006/relationships/hyperlink" Target="http://www.ncpp.ru/zashchita-prav-predprinimateley" TargetMode="External"/><Relationship Id="rId69" Type="http://schemas.openxmlformats.org/officeDocument/2006/relationships/hyperlink" Target="mailto:info@fasie.ru" TargetMode="External"/><Relationship Id="rId77"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www.nalog.ru" TargetMode="External"/><Relationship Id="rId72" Type="http://schemas.openxmlformats.org/officeDocument/2006/relationships/hyperlink" Target="mailto:info@mspbank.ru" TargetMode="External"/><Relationship Id="rId3" Type="http://schemas.openxmlformats.org/officeDocument/2006/relationships/styles" Target="styles.xml"/><Relationship Id="rId12" Type="http://schemas.openxmlformats.org/officeDocument/2006/relationships/hyperlink" Target="consultantplus://offline/ref=8E41B6D45D7335ACA74D2C10F96358FC3E42178B8221CEFAF8982E5E8036C9910A1EAC2DFCDF1813j153U" TargetMode="External"/><Relationship Id="rId17" Type="http://schemas.openxmlformats.org/officeDocument/2006/relationships/hyperlink" Target="consultantplus://offline/ref=8E41B6D45D7335ACA74D2C10F96358FC3E42178B8221CEFAF8982E5E8036C9910A1EAC2DFCDF1919j154U" TargetMode="External"/><Relationship Id="rId25" Type="http://schemas.openxmlformats.org/officeDocument/2006/relationships/hyperlink" Target="consultantplus://offline/ref=8E41B6D45D7335ACA74D2C10F96358FC3E42178B8221CEFAF8982E5E8036C9910A1EAC2DFCDD1617j156U" TargetMode="External"/><Relationship Id="rId33" Type="http://schemas.openxmlformats.org/officeDocument/2006/relationships/hyperlink" Target="consultantplus://offline/ref=8E41B6D45D7335ACA74D2C10F96358FC3E42178B8221CEFAF8982E5E8036C9910A1EAC2DFCDF1816j155U" TargetMode="External"/><Relationship Id="rId38" Type="http://schemas.openxmlformats.org/officeDocument/2006/relationships/hyperlink" Target="consultantplus://offline/ref=8E41B6D45D7335ACA74D2C10F96358FC3E42178B8221CEFAF8982E5E8036C9910A1EAC2BF4DFj15EU" TargetMode="External"/><Relationship Id="rId46" Type="http://schemas.openxmlformats.org/officeDocument/2006/relationships/hyperlink" Target="consultantplus://offline/ref=8E41B6D45D7335ACA74D2C10F96358FC3E491E848426CEFAF8982E5E8036C9910A1EAC2DFCDC1D11j159U" TargetMode="External"/><Relationship Id="rId59" Type="http://schemas.openxmlformats.org/officeDocument/2006/relationships/hyperlink" Target="mailto:arno@niac.ru" TargetMode="External"/><Relationship Id="rId67" Type="http://schemas.openxmlformats.org/officeDocument/2006/relationships/hyperlink" Target="mailto:info@corpmsp.ru" TargetMode="External"/><Relationship Id="rId20" Type="http://schemas.openxmlformats.org/officeDocument/2006/relationships/hyperlink" Target="consultantplus://offline/ref=8E41B6D45D7335ACA74D2C10F96358FC3E42178B8221CEFAF8982E5E8036C9910A1EAC2BF4DEj15AU" TargetMode="External"/><Relationship Id="rId41" Type="http://schemas.openxmlformats.org/officeDocument/2006/relationships/hyperlink" Target="consultantplus://offline/ref=8E41B6D45D7335ACA74D2C10F96358FC3E42178B8221CEFAF8982E5E8036C9910A1EAC2DFCDF1919j159U" TargetMode="External"/><Relationship Id="rId54" Type="http://schemas.openxmlformats.org/officeDocument/2006/relationships/hyperlink" Target="http://www.nalog.ru" TargetMode="External"/><Relationship Id="rId62" Type="http://schemas.openxmlformats.org/officeDocument/2006/relationships/hyperlink" Target="http://www.biz53.ru" TargetMode="External"/><Relationship Id="rId70" Type="http://schemas.openxmlformats.org/officeDocument/2006/relationships/hyperlink" Target="http://www.fasie.ru" TargetMode="Externa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8E41B6D45D7335ACA74D2C10F96358FC3E42178B8221CEFAF8982E5E8036C9910A1EAC2BFAD5j159U" TargetMode="External"/><Relationship Id="rId23" Type="http://schemas.openxmlformats.org/officeDocument/2006/relationships/hyperlink" Target="consultantplus://offline/ref=8E41B6D45D7335ACA74D2C10F96358FC3E42178B8221CEFAF8982E5E8036C9910A1EAC2DFCDF1714j154U" TargetMode="External"/><Relationship Id="rId28" Type="http://schemas.openxmlformats.org/officeDocument/2006/relationships/hyperlink" Target="consultantplus://offline/ref=8E41B6D45D7335ACA74D2C10F96358FC3E42178B8221CEFAF8982E5E8036C9910A1EAC2DFADFj157U" TargetMode="External"/><Relationship Id="rId36" Type="http://schemas.openxmlformats.org/officeDocument/2006/relationships/hyperlink" Target="consultantplus://offline/ref=8E41B6D45D7335ACA74D2C10F96358FC3E42178B8221CEFAF8982E5E8036C9910A1EAC2BF5DCj156U" TargetMode="External"/><Relationship Id="rId49" Type="http://schemas.openxmlformats.org/officeDocument/2006/relationships/hyperlink" Target="consultantplus://offline/ref=8E41B6D45D7335ACA74D2C10F96358FC3E42178B8221CEFAF8982E5E8036C9910A1EAC2BF4DFj156U" TargetMode="External"/><Relationship Id="rId57" Type="http://schemas.openxmlformats.org/officeDocument/2006/relationships/image" Target="media/image9.jpg"/><Relationship Id="rId10" Type="http://schemas.openxmlformats.org/officeDocument/2006/relationships/image" Target="media/image3.jpeg"/><Relationship Id="rId31" Type="http://schemas.openxmlformats.org/officeDocument/2006/relationships/image" Target="media/image4.wmf"/><Relationship Id="rId44" Type="http://schemas.openxmlformats.org/officeDocument/2006/relationships/hyperlink" Target="consultantplus://offline/ref=8E41B6D45D7335ACA74D2C10F96358FC3E491E848426CEFAF8982E5E8036C9910A1EAC2DFCDC1F10j154U" TargetMode="External"/><Relationship Id="rId52" Type="http://schemas.openxmlformats.org/officeDocument/2006/relationships/hyperlink" Target="http://www.nalog.ru" TargetMode="External"/><Relationship Id="rId60" Type="http://schemas.openxmlformats.org/officeDocument/2006/relationships/hyperlink" Target="http://www.econominv.novreg.ru" TargetMode="External"/><Relationship Id="rId65" Type="http://schemas.openxmlformats.org/officeDocument/2006/relationships/hyperlink" Target="mailto:fund@ncpp.ru" TargetMode="External"/><Relationship Id="rId73" Type="http://schemas.openxmlformats.org/officeDocument/2006/relationships/hyperlink" Target="http://www.mspbank.ru" TargetMode="Externa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consultantplus://offline/ref=8E41B6D45D7335ACA74D2C10F96358FC3E42178B8221CEFAF8982E5E8036C9910A1EAC2DFCDF1A16j154U" TargetMode="External"/><Relationship Id="rId18" Type="http://schemas.openxmlformats.org/officeDocument/2006/relationships/hyperlink" Target="consultantplus://offline/ref=8E41B6D45D7335ACA74D2C10F96358FC3E42178B8221CEFAF8982E5E8036C9910A1EAC2DFCDF1714j152U" TargetMode="External"/><Relationship Id="rId39" Type="http://schemas.openxmlformats.org/officeDocument/2006/relationships/hyperlink" Target="consultantplus://offline/ref=8E41B6D45D7335ACA74D2C10F96358FC3E42178B8221CEFAF8982E5E8036C9910A1EAC2DFCDD1B16j155U" TargetMode="External"/><Relationship Id="rId34" Type="http://schemas.openxmlformats.org/officeDocument/2006/relationships/hyperlink" Target="consultantplus://offline/ref=8E41B6D45D7335ACA74D2C10F96358FC3E42178B8221CEFAF8982E5E8036C9910A1EAC2BF4DEj15DU" TargetMode="External"/><Relationship Id="rId50" Type="http://schemas.openxmlformats.org/officeDocument/2006/relationships/image" Target="media/image6.jpeg"/><Relationship Id="rId55" Type="http://schemas.openxmlformats.org/officeDocument/2006/relationships/hyperlink" Target="http://www.nalog.ru" TargetMode="Externa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olgaboytsova@yandex.ru" TargetMode="External"/><Relationship Id="rId2" Type="http://schemas.openxmlformats.org/officeDocument/2006/relationships/numbering" Target="numbering.xml"/><Relationship Id="rId29" Type="http://schemas.openxmlformats.org/officeDocument/2006/relationships/hyperlink" Target="consultantplus://offline/ref=8E41B6D45D7335ACA74D2C10F96358FC3E42178B8221CEFAF8982E5E8036C9910A1EAC2DFCDF1913j155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D8BD5-6092-4AEC-AE95-5CD8645B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9759</Words>
  <Characters>55629</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2016-09-07T14:26:00Z</dcterms:created>
  <dcterms:modified xsi:type="dcterms:W3CDTF">2016-09-07T14:26:00Z</dcterms:modified>
</cp:coreProperties>
</file>